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F918" w14:textId="77777777" w:rsidR="009A29F7" w:rsidRPr="0030389D" w:rsidRDefault="009A29F7" w:rsidP="009A29F7">
      <w:pPr>
        <w:rPr>
          <w:sz w:val="20"/>
        </w:rPr>
      </w:pPr>
    </w:p>
    <w:p w14:paraId="0732BA15" w14:textId="77777777" w:rsidR="00254062" w:rsidRPr="005973FB" w:rsidRDefault="00254062" w:rsidP="009A29F7">
      <w:pPr>
        <w:pStyle w:val="Title"/>
        <w:rPr>
          <w:rFonts w:ascii="Calibri" w:hAnsi="Calibri" w:cs="Calibri"/>
          <w:szCs w:val="24"/>
        </w:rPr>
      </w:pPr>
    </w:p>
    <w:p w14:paraId="4019591F" w14:textId="77777777" w:rsidR="009A29F7" w:rsidRPr="005973FB" w:rsidRDefault="009A29F7" w:rsidP="009A29F7">
      <w:pPr>
        <w:pStyle w:val="Title"/>
        <w:rPr>
          <w:rFonts w:ascii="Calibri" w:hAnsi="Calibri" w:cs="Calibri"/>
          <w:sz w:val="28"/>
          <w:szCs w:val="28"/>
          <w:u w:val="single"/>
        </w:rPr>
      </w:pPr>
      <w:r w:rsidRPr="005973FB">
        <w:rPr>
          <w:rFonts w:ascii="Calibri" w:hAnsi="Calibri" w:cs="Calibri"/>
          <w:sz w:val="28"/>
          <w:szCs w:val="28"/>
        </w:rPr>
        <w:t>AGENDA</w:t>
      </w:r>
    </w:p>
    <w:p w14:paraId="277CDB85" w14:textId="77777777" w:rsidR="009A29F7" w:rsidRPr="005973FB" w:rsidRDefault="009A29F7" w:rsidP="009A29F7">
      <w:pPr>
        <w:pStyle w:val="Title"/>
        <w:rPr>
          <w:rFonts w:ascii="Calibri" w:hAnsi="Calibri" w:cs="Calibri"/>
          <w:caps/>
          <w:sz w:val="28"/>
          <w:szCs w:val="28"/>
        </w:rPr>
      </w:pPr>
      <w:r w:rsidRPr="005973FB">
        <w:rPr>
          <w:rFonts w:ascii="Calibri" w:hAnsi="Calibri" w:cs="Calibri"/>
          <w:caps/>
          <w:sz w:val="28"/>
          <w:szCs w:val="28"/>
        </w:rPr>
        <w:t xml:space="preserve">Annual </w:t>
      </w:r>
      <w:r w:rsidR="00C373EA" w:rsidRPr="005973FB">
        <w:rPr>
          <w:rFonts w:ascii="Calibri" w:hAnsi="Calibri" w:cs="Calibri"/>
          <w:caps/>
          <w:sz w:val="28"/>
          <w:szCs w:val="28"/>
        </w:rPr>
        <w:t xml:space="preserve">Meeting of </w:t>
      </w:r>
      <w:r w:rsidRPr="005973FB">
        <w:rPr>
          <w:rFonts w:ascii="Calibri" w:hAnsi="Calibri" w:cs="Calibri"/>
          <w:caps/>
          <w:sz w:val="28"/>
          <w:szCs w:val="28"/>
        </w:rPr>
        <w:t>Members</w:t>
      </w:r>
    </w:p>
    <w:p w14:paraId="7BFE4E50" w14:textId="77777777" w:rsidR="009A29F7" w:rsidRPr="005973FB" w:rsidRDefault="009A29F7" w:rsidP="009A29F7">
      <w:pPr>
        <w:pStyle w:val="Title"/>
        <w:rPr>
          <w:rFonts w:ascii="Calibri" w:hAnsi="Calibri" w:cs="Calibri"/>
          <w:caps/>
          <w:sz w:val="23"/>
          <w:szCs w:val="23"/>
        </w:rPr>
      </w:pPr>
    </w:p>
    <w:p w14:paraId="660F3A76" w14:textId="5688F504" w:rsidR="009A29F7" w:rsidRPr="005973FB" w:rsidRDefault="00554454" w:rsidP="009A29F7">
      <w:pPr>
        <w:pStyle w:val="Title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Tu</w:t>
      </w:r>
      <w:r w:rsidR="007D6E86">
        <w:rPr>
          <w:rFonts w:ascii="Calibri" w:hAnsi="Calibri" w:cs="Calibri"/>
          <w:szCs w:val="22"/>
        </w:rPr>
        <w:t>esday</w:t>
      </w:r>
      <w:r w:rsidR="00F72E6C" w:rsidRPr="005973FB">
        <w:rPr>
          <w:rFonts w:ascii="Calibri" w:hAnsi="Calibri" w:cs="Calibri"/>
          <w:szCs w:val="22"/>
        </w:rPr>
        <w:t xml:space="preserve">, </w:t>
      </w:r>
      <w:r>
        <w:rPr>
          <w:rFonts w:ascii="Calibri" w:hAnsi="Calibri" w:cs="Calibri"/>
          <w:szCs w:val="22"/>
        </w:rPr>
        <w:t>22 July 2025</w:t>
      </w:r>
    </w:p>
    <w:p w14:paraId="27073775" w14:textId="0EBFBE2C" w:rsidR="00554C16" w:rsidRDefault="00795B05" w:rsidP="00601BDB">
      <w:pPr>
        <w:pStyle w:val="Title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12:00 UTC</w:t>
      </w:r>
      <w:r w:rsidR="009A29F7" w:rsidRPr="005973FB">
        <w:rPr>
          <w:rFonts w:ascii="Calibri" w:hAnsi="Calibri" w:cs="Calibri"/>
          <w:szCs w:val="22"/>
        </w:rPr>
        <w:t xml:space="preserve"> </w:t>
      </w:r>
    </w:p>
    <w:p w14:paraId="0EEF3431" w14:textId="77777777" w:rsidR="002C3A49" w:rsidRDefault="002C3A49" w:rsidP="00601BDB">
      <w:pPr>
        <w:pStyle w:val="Title"/>
        <w:rPr>
          <w:rFonts w:ascii="Calibri" w:hAnsi="Calibri" w:cs="Calibri"/>
          <w:szCs w:val="22"/>
        </w:rPr>
      </w:pPr>
    </w:p>
    <w:p w14:paraId="133758C8" w14:textId="6D8C229C" w:rsidR="002C3A49" w:rsidRPr="00CF0F5D" w:rsidRDefault="002C3A49" w:rsidP="00CF0F5D">
      <w:pPr>
        <w:pStyle w:val="Title"/>
        <w:jc w:val="left"/>
        <w:rPr>
          <w:rFonts w:ascii="Calibri" w:hAnsi="Calibri" w:cs="Calibri"/>
          <w:b w:val="0"/>
          <w:bCs/>
          <w:sz w:val="20"/>
        </w:rPr>
      </w:pPr>
      <w:r w:rsidRPr="0000603F">
        <w:rPr>
          <w:rFonts w:ascii="Calibri" w:hAnsi="Calibri" w:cs="Calibri"/>
          <w:b w:val="0"/>
          <w:bCs/>
          <w:sz w:val="20"/>
        </w:rPr>
        <w:t>As of 15 May 2025, the Record Date for this meeting, there were 207,502 Regular Members of CFA Institute.</w:t>
      </w:r>
      <w:r w:rsidR="005938C9" w:rsidRPr="0000603F">
        <w:rPr>
          <w:rFonts w:ascii="Calibri" w:hAnsi="Calibri" w:cs="Calibri"/>
          <w:b w:val="0"/>
          <w:bCs/>
          <w:sz w:val="20"/>
        </w:rPr>
        <w:t xml:space="preserve"> </w:t>
      </w:r>
      <w:r w:rsidRPr="0000603F">
        <w:rPr>
          <w:rFonts w:ascii="Calibri" w:hAnsi="Calibri" w:cs="Calibri"/>
          <w:b w:val="0"/>
          <w:bCs/>
          <w:sz w:val="20"/>
        </w:rPr>
        <w:t>The quorum requirement for conducting all business is</w:t>
      </w:r>
      <w:r w:rsidR="00872EEC">
        <w:rPr>
          <w:rFonts w:ascii="Calibri" w:hAnsi="Calibri" w:cs="Calibri"/>
          <w:b w:val="0"/>
          <w:bCs/>
          <w:sz w:val="20"/>
        </w:rPr>
        <w:t xml:space="preserve"> that</w:t>
      </w:r>
      <w:r w:rsidRPr="0000603F">
        <w:rPr>
          <w:rFonts w:ascii="Calibri" w:hAnsi="Calibri" w:cs="Calibri"/>
          <w:b w:val="0"/>
          <w:bCs/>
          <w:sz w:val="20"/>
        </w:rPr>
        <w:t xml:space="preserve"> 10% of </w:t>
      </w:r>
      <w:r w:rsidR="0000603F">
        <w:rPr>
          <w:rFonts w:ascii="Calibri" w:hAnsi="Calibri" w:cs="Calibri"/>
          <w:b w:val="0"/>
          <w:bCs/>
          <w:sz w:val="20"/>
        </w:rPr>
        <w:t xml:space="preserve">those </w:t>
      </w:r>
      <w:r w:rsidR="00CB3F95" w:rsidRPr="0000603F">
        <w:rPr>
          <w:rFonts w:ascii="Calibri" w:hAnsi="Calibri" w:cs="Calibri"/>
          <w:b w:val="0"/>
          <w:bCs/>
          <w:sz w:val="20"/>
        </w:rPr>
        <w:t>m</w:t>
      </w:r>
      <w:r w:rsidRPr="0000603F">
        <w:rPr>
          <w:rFonts w:ascii="Calibri" w:hAnsi="Calibri" w:cs="Calibri"/>
          <w:b w:val="0"/>
          <w:bCs/>
          <w:sz w:val="20"/>
        </w:rPr>
        <w:t>embers, or 20,75</w:t>
      </w:r>
      <w:r w:rsidR="00252B18" w:rsidRPr="0000603F">
        <w:rPr>
          <w:rFonts w:ascii="Calibri" w:hAnsi="Calibri" w:cs="Calibri"/>
          <w:b w:val="0"/>
          <w:bCs/>
          <w:sz w:val="20"/>
        </w:rPr>
        <w:t>1</w:t>
      </w:r>
      <w:r w:rsidR="00FF31D0" w:rsidRPr="0000603F">
        <w:rPr>
          <w:rFonts w:ascii="Calibri" w:hAnsi="Calibri" w:cs="Calibri"/>
          <w:b w:val="0"/>
          <w:bCs/>
          <w:sz w:val="20"/>
        </w:rPr>
        <w:t xml:space="preserve">, </w:t>
      </w:r>
      <w:r w:rsidR="00872EEC">
        <w:rPr>
          <w:rFonts w:ascii="Calibri" w:hAnsi="Calibri" w:cs="Calibri"/>
          <w:b w:val="0"/>
          <w:bCs/>
          <w:sz w:val="20"/>
        </w:rPr>
        <w:t xml:space="preserve">have completed </w:t>
      </w:r>
      <w:r w:rsidR="00FF31D0" w:rsidRPr="0000603F">
        <w:rPr>
          <w:rFonts w:ascii="Calibri" w:hAnsi="Calibri" w:cs="Calibri"/>
          <w:b w:val="0"/>
          <w:bCs/>
          <w:sz w:val="20"/>
        </w:rPr>
        <w:t>casting their ballots through the election tabulator</w:t>
      </w:r>
      <w:r w:rsidR="004651F4">
        <w:rPr>
          <w:rFonts w:ascii="Calibri" w:hAnsi="Calibri" w:cs="Calibri"/>
          <w:b w:val="0"/>
          <w:bCs/>
          <w:sz w:val="20"/>
        </w:rPr>
        <w:t xml:space="preserve"> by </w:t>
      </w:r>
      <w:r w:rsidR="00A0072A">
        <w:rPr>
          <w:rFonts w:ascii="Calibri" w:hAnsi="Calibri" w:cs="Calibri"/>
          <w:b w:val="0"/>
          <w:bCs/>
          <w:sz w:val="20"/>
        </w:rPr>
        <w:t>11:59:59 am EDT (</w:t>
      </w:r>
      <w:r w:rsidR="00810362">
        <w:rPr>
          <w:rFonts w:ascii="Calibri" w:hAnsi="Calibri" w:cs="Calibri"/>
          <w:b w:val="0"/>
          <w:bCs/>
          <w:sz w:val="20"/>
        </w:rPr>
        <w:t>15:59:59 UTC)</w:t>
      </w:r>
      <w:r w:rsidR="009B534C">
        <w:rPr>
          <w:rFonts w:ascii="Calibri" w:hAnsi="Calibri" w:cs="Calibri"/>
          <w:b w:val="0"/>
          <w:bCs/>
          <w:sz w:val="20"/>
        </w:rPr>
        <w:t xml:space="preserve"> on 21 July 2025</w:t>
      </w:r>
      <w:r w:rsidRPr="0000603F">
        <w:rPr>
          <w:rFonts w:ascii="Calibri" w:hAnsi="Calibri" w:cs="Calibri"/>
          <w:b w:val="0"/>
          <w:bCs/>
          <w:sz w:val="20"/>
        </w:rPr>
        <w:t>.</w:t>
      </w:r>
    </w:p>
    <w:p w14:paraId="63D9A6C6" w14:textId="77777777" w:rsidR="00BB42DE" w:rsidRPr="005973FB" w:rsidRDefault="009A29F7" w:rsidP="00BB42DE">
      <w:pPr>
        <w:pStyle w:val="Title"/>
        <w:rPr>
          <w:rFonts w:ascii="Calibri" w:hAnsi="Calibri" w:cs="Calibri"/>
          <w:sz w:val="23"/>
          <w:szCs w:val="23"/>
        </w:rPr>
      </w:pPr>
      <w:r w:rsidRPr="005973FB">
        <w:rPr>
          <w:rFonts w:ascii="Calibri" w:hAnsi="Calibri" w:cs="Calibri"/>
          <w:b w:val="0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597641" wp14:editId="3199D711">
                <wp:simplePos x="0" y="0"/>
                <wp:positionH relativeFrom="column">
                  <wp:posOffset>-57150</wp:posOffset>
                </wp:positionH>
                <wp:positionV relativeFrom="paragraph">
                  <wp:posOffset>132080</wp:posOffset>
                </wp:positionV>
                <wp:extent cx="5829300" cy="0"/>
                <wp:effectExtent l="0" t="19050" r="1905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D914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0.4pt" to="454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" strokeweight="2.25pt"/>
            </w:pict>
          </mc:Fallback>
        </mc:AlternateContent>
      </w:r>
    </w:p>
    <w:p w14:paraId="252299C0" w14:textId="6E405A60" w:rsidR="00BB42DE" w:rsidRPr="005973FB" w:rsidRDefault="00BB42DE" w:rsidP="00BB42DE">
      <w:pPr>
        <w:pStyle w:val="Title"/>
        <w:rPr>
          <w:rFonts w:ascii="Calibri" w:hAnsi="Calibri" w:cs="Calibri"/>
          <w:sz w:val="22"/>
          <w:szCs w:val="22"/>
        </w:rPr>
      </w:pPr>
    </w:p>
    <w:p w14:paraId="35D8129B" w14:textId="4D0AF536" w:rsidR="009D3DFE" w:rsidRPr="0085085C" w:rsidRDefault="00860921" w:rsidP="009D3DFE">
      <w:pPr>
        <w:pStyle w:val="Title"/>
        <w:jc w:val="left"/>
        <w:rPr>
          <w:rFonts w:ascii="Calibri" w:hAnsi="Calibri" w:cs="Calibri"/>
          <w:sz w:val="20"/>
        </w:rPr>
      </w:pPr>
      <w:r w:rsidRPr="0085085C">
        <w:rPr>
          <w:rFonts w:ascii="Calibri" w:hAnsi="Calibri" w:cs="Calibri"/>
          <w:sz w:val="20"/>
        </w:rPr>
        <w:t>The agenda is as follows:</w:t>
      </w:r>
    </w:p>
    <w:p w14:paraId="0AEAF6EE" w14:textId="77777777" w:rsidR="009D3DFE" w:rsidRPr="0085085C" w:rsidRDefault="009D3DFE" w:rsidP="00BB42DE">
      <w:pPr>
        <w:pStyle w:val="Title"/>
        <w:rPr>
          <w:rFonts w:ascii="Calibri" w:hAnsi="Calibri" w:cs="Calibri"/>
          <w:sz w:val="20"/>
        </w:rPr>
      </w:pPr>
    </w:p>
    <w:p w14:paraId="47E30615" w14:textId="61FE84AE" w:rsidR="002703C1" w:rsidRPr="0085085C" w:rsidRDefault="00AD0CA1" w:rsidP="002703C1">
      <w:pPr>
        <w:pStyle w:val="Title"/>
        <w:numPr>
          <w:ilvl w:val="0"/>
          <w:numId w:val="4"/>
        </w:numPr>
        <w:tabs>
          <w:tab w:val="clear" w:pos="2880"/>
          <w:tab w:val="num" w:pos="792"/>
        </w:tabs>
        <w:spacing w:line="360" w:lineRule="auto"/>
        <w:ind w:left="864" w:hanging="432"/>
        <w:jc w:val="left"/>
        <w:rPr>
          <w:rFonts w:ascii="Calibri" w:hAnsi="Calibri" w:cs="Calibri"/>
          <w:b w:val="0"/>
          <w:sz w:val="20"/>
        </w:rPr>
      </w:pPr>
      <w:r w:rsidRPr="0085085C">
        <w:rPr>
          <w:rFonts w:ascii="Calibri" w:hAnsi="Calibri" w:cs="Calibri"/>
          <w:b w:val="0"/>
          <w:sz w:val="20"/>
        </w:rPr>
        <w:t xml:space="preserve">Call to Order </w:t>
      </w:r>
      <w:r w:rsidR="00A33D46" w:rsidRPr="0085085C">
        <w:rPr>
          <w:rFonts w:ascii="Calibri" w:hAnsi="Calibri" w:cs="Calibri"/>
          <w:b w:val="0"/>
          <w:sz w:val="20"/>
        </w:rPr>
        <w:t>and Opening Remarks</w:t>
      </w:r>
    </w:p>
    <w:p w14:paraId="3EB4F9C8" w14:textId="05280403" w:rsidR="009A29F7" w:rsidRPr="0085085C" w:rsidRDefault="009A29F7" w:rsidP="00BB42DE">
      <w:pPr>
        <w:pStyle w:val="Title"/>
        <w:numPr>
          <w:ilvl w:val="0"/>
          <w:numId w:val="4"/>
        </w:numPr>
        <w:tabs>
          <w:tab w:val="clear" w:pos="2880"/>
          <w:tab w:val="num" w:pos="792"/>
        </w:tabs>
        <w:spacing w:line="360" w:lineRule="auto"/>
        <w:ind w:left="864" w:hanging="432"/>
        <w:jc w:val="left"/>
        <w:rPr>
          <w:rFonts w:ascii="Calibri" w:hAnsi="Calibri" w:cs="Calibri"/>
          <w:b w:val="0"/>
          <w:sz w:val="20"/>
        </w:rPr>
      </w:pPr>
      <w:r w:rsidRPr="0085085C">
        <w:rPr>
          <w:rFonts w:ascii="Calibri" w:hAnsi="Calibri" w:cs="Calibri"/>
          <w:b w:val="0"/>
          <w:sz w:val="20"/>
        </w:rPr>
        <w:t xml:space="preserve">Introduction of </w:t>
      </w:r>
      <w:r w:rsidR="00096251">
        <w:rPr>
          <w:rFonts w:ascii="Calibri" w:hAnsi="Calibri" w:cs="Calibri"/>
          <w:b w:val="0"/>
          <w:sz w:val="20"/>
        </w:rPr>
        <w:t xml:space="preserve">the Board of </w:t>
      </w:r>
      <w:r w:rsidRPr="0085085C">
        <w:rPr>
          <w:rFonts w:ascii="Calibri" w:hAnsi="Calibri" w:cs="Calibri"/>
          <w:b w:val="0"/>
          <w:sz w:val="20"/>
        </w:rPr>
        <w:t>Governors</w:t>
      </w:r>
    </w:p>
    <w:p w14:paraId="40F93277" w14:textId="0A1DCEE8" w:rsidR="009C5110" w:rsidRPr="0085085C" w:rsidRDefault="009C5110" w:rsidP="00BB42DE">
      <w:pPr>
        <w:pStyle w:val="Title"/>
        <w:numPr>
          <w:ilvl w:val="0"/>
          <w:numId w:val="4"/>
        </w:numPr>
        <w:tabs>
          <w:tab w:val="clear" w:pos="2880"/>
          <w:tab w:val="num" w:pos="792"/>
        </w:tabs>
        <w:spacing w:line="360" w:lineRule="auto"/>
        <w:ind w:left="864" w:hanging="432"/>
        <w:jc w:val="left"/>
        <w:rPr>
          <w:rFonts w:ascii="Calibri" w:hAnsi="Calibri" w:cs="Calibri"/>
          <w:b w:val="0"/>
          <w:sz w:val="20"/>
        </w:rPr>
      </w:pPr>
      <w:r w:rsidRPr="0085085C">
        <w:rPr>
          <w:rFonts w:ascii="Calibri" w:hAnsi="Calibri" w:cs="Calibri"/>
          <w:b w:val="0"/>
          <w:sz w:val="20"/>
        </w:rPr>
        <w:t>Report of the Chair</w:t>
      </w:r>
    </w:p>
    <w:p w14:paraId="34974B10" w14:textId="4AC58ECC" w:rsidR="007A08CE" w:rsidRPr="0085085C" w:rsidRDefault="007A08CE" w:rsidP="00BB42DE">
      <w:pPr>
        <w:pStyle w:val="Title"/>
        <w:numPr>
          <w:ilvl w:val="0"/>
          <w:numId w:val="4"/>
        </w:numPr>
        <w:tabs>
          <w:tab w:val="clear" w:pos="2880"/>
          <w:tab w:val="num" w:pos="792"/>
        </w:tabs>
        <w:spacing w:line="360" w:lineRule="auto"/>
        <w:ind w:left="864" w:hanging="432"/>
        <w:jc w:val="left"/>
        <w:rPr>
          <w:rFonts w:ascii="Calibri" w:hAnsi="Calibri" w:cs="Calibri"/>
          <w:b w:val="0"/>
          <w:sz w:val="20"/>
        </w:rPr>
      </w:pPr>
      <w:r w:rsidRPr="0085085C">
        <w:rPr>
          <w:rFonts w:ascii="Calibri" w:hAnsi="Calibri" w:cs="Calibri"/>
          <w:b w:val="0"/>
          <w:sz w:val="20"/>
        </w:rPr>
        <w:t>Report of the President and CEO</w:t>
      </w:r>
    </w:p>
    <w:p w14:paraId="6CA63AA1" w14:textId="6378D12F" w:rsidR="007A08CE" w:rsidRPr="0085085C" w:rsidRDefault="007A08CE" w:rsidP="00BB42DE">
      <w:pPr>
        <w:pStyle w:val="Title"/>
        <w:numPr>
          <w:ilvl w:val="0"/>
          <w:numId w:val="4"/>
        </w:numPr>
        <w:tabs>
          <w:tab w:val="clear" w:pos="2880"/>
          <w:tab w:val="num" w:pos="792"/>
        </w:tabs>
        <w:spacing w:line="360" w:lineRule="auto"/>
        <w:ind w:left="864" w:hanging="432"/>
        <w:jc w:val="left"/>
        <w:rPr>
          <w:rFonts w:ascii="Calibri" w:hAnsi="Calibri" w:cs="Calibri"/>
          <w:b w:val="0"/>
          <w:sz w:val="20"/>
        </w:rPr>
      </w:pPr>
      <w:r w:rsidRPr="0085085C">
        <w:rPr>
          <w:rFonts w:ascii="Calibri" w:hAnsi="Calibri" w:cs="Calibri"/>
          <w:b w:val="0"/>
          <w:sz w:val="20"/>
        </w:rPr>
        <w:t>Report of the CFO</w:t>
      </w:r>
    </w:p>
    <w:p w14:paraId="378A45B5" w14:textId="074165B2" w:rsidR="00795B05" w:rsidRDefault="0008394B" w:rsidP="00BB42DE">
      <w:pPr>
        <w:pStyle w:val="Title"/>
        <w:numPr>
          <w:ilvl w:val="0"/>
          <w:numId w:val="4"/>
        </w:numPr>
        <w:tabs>
          <w:tab w:val="clear" w:pos="2880"/>
          <w:tab w:val="num" w:pos="792"/>
        </w:tabs>
        <w:spacing w:line="360" w:lineRule="auto"/>
        <w:ind w:left="864" w:hanging="432"/>
        <w:jc w:val="left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</w:rPr>
        <w:t>Amendments to the Articles of Incorporation and Bylaws</w:t>
      </w:r>
    </w:p>
    <w:p w14:paraId="7222F7B0" w14:textId="6CEF6889" w:rsidR="009A29F7" w:rsidRPr="0085085C" w:rsidRDefault="009A29F7" w:rsidP="00BB42DE">
      <w:pPr>
        <w:pStyle w:val="Title"/>
        <w:numPr>
          <w:ilvl w:val="0"/>
          <w:numId w:val="4"/>
        </w:numPr>
        <w:tabs>
          <w:tab w:val="clear" w:pos="2880"/>
          <w:tab w:val="num" w:pos="792"/>
        </w:tabs>
        <w:spacing w:line="360" w:lineRule="auto"/>
        <w:ind w:left="864" w:hanging="432"/>
        <w:jc w:val="left"/>
        <w:rPr>
          <w:rFonts w:ascii="Calibri" w:hAnsi="Calibri" w:cs="Calibri"/>
          <w:b w:val="0"/>
          <w:sz w:val="20"/>
        </w:rPr>
      </w:pPr>
      <w:r w:rsidRPr="0085085C">
        <w:rPr>
          <w:rFonts w:ascii="Calibri" w:hAnsi="Calibri" w:cs="Calibri"/>
          <w:b w:val="0"/>
          <w:sz w:val="20"/>
        </w:rPr>
        <w:t>Election of the Chair and Vice Chair</w:t>
      </w:r>
      <w:r w:rsidR="00D87A0C" w:rsidRPr="0085085C">
        <w:rPr>
          <w:rFonts w:ascii="Calibri" w:hAnsi="Calibri" w:cs="Calibri"/>
          <w:b w:val="0"/>
          <w:sz w:val="20"/>
        </w:rPr>
        <w:t xml:space="preserve"> </w:t>
      </w:r>
    </w:p>
    <w:p w14:paraId="42850E8D" w14:textId="44748656" w:rsidR="009A29F7" w:rsidRPr="0085085C" w:rsidRDefault="009A29F7" w:rsidP="00BB42DE">
      <w:pPr>
        <w:pStyle w:val="Title"/>
        <w:numPr>
          <w:ilvl w:val="0"/>
          <w:numId w:val="4"/>
        </w:numPr>
        <w:tabs>
          <w:tab w:val="clear" w:pos="2880"/>
          <w:tab w:val="num" w:pos="792"/>
        </w:tabs>
        <w:spacing w:line="360" w:lineRule="auto"/>
        <w:ind w:left="864" w:hanging="432"/>
        <w:jc w:val="left"/>
        <w:rPr>
          <w:rFonts w:ascii="Calibri" w:hAnsi="Calibri" w:cs="Calibri"/>
          <w:b w:val="0"/>
          <w:sz w:val="20"/>
        </w:rPr>
      </w:pPr>
      <w:r w:rsidRPr="0085085C">
        <w:rPr>
          <w:rFonts w:ascii="Calibri" w:hAnsi="Calibri" w:cs="Calibri"/>
          <w:b w:val="0"/>
          <w:sz w:val="20"/>
        </w:rPr>
        <w:t>Election of Governors</w:t>
      </w:r>
      <w:r w:rsidR="00D87A0C" w:rsidRPr="0085085C">
        <w:rPr>
          <w:rFonts w:ascii="Calibri" w:hAnsi="Calibri" w:cs="Calibri"/>
          <w:b w:val="0"/>
          <w:sz w:val="20"/>
        </w:rPr>
        <w:t xml:space="preserve"> </w:t>
      </w:r>
    </w:p>
    <w:p w14:paraId="058C1B8E" w14:textId="4BC39BFD" w:rsidR="001B254B" w:rsidRPr="0085085C" w:rsidRDefault="001B254B" w:rsidP="00BB42DE">
      <w:pPr>
        <w:pStyle w:val="Title"/>
        <w:numPr>
          <w:ilvl w:val="0"/>
          <w:numId w:val="4"/>
        </w:numPr>
        <w:tabs>
          <w:tab w:val="clear" w:pos="2880"/>
          <w:tab w:val="num" w:pos="792"/>
        </w:tabs>
        <w:spacing w:line="360" w:lineRule="auto"/>
        <w:ind w:left="864" w:hanging="432"/>
        <w:jc w:val="left"/>
        <w:rPr>
          <w:rFonts w:ascii="Calibri" w:hAnsi="Calibri" w:cs="Calibri"/>
          <w:b w:val="0"/>
          <w:sz w:val="20"/>
        </w:rPr>
      </w:pPr>
      <w:r w:rsidRPr="0085085C">
        <w:rPr>
          <w:rFonts w:ascii="Calibri" w:hAnsi="Calibri" w:cs="Calibri"/>
          <w:b w:val="0"/>
          <w:sz w:val="20"/>
        </w:rPr>
        <w:t>Ratification of the External Auditor</w:t>
      </w:r>
      <w:r w:rsidR="00D87A0C" w:rsidRPr="0085085C">
        <w:rPr>
          <w:rFonts w:ascii="Calibri" w:hAnsi="Calibri" w:cs="Calibri"/>
          <w:b w:val="0"/>
          <w:sz w:val="20"/>
        </w:rPr>
        <w:t xml:space="preserve"> </w:t>
      </w:r>
    </w:p>
    <w:p w14:paraId="4C84545D" w14:textId="77777777" w:rsidR="009A29F7" w:rsidRPr="0085085C" w:rsidRDefault="009A29F7" w:rsidP="00BB42DE">
      <w:pPr>
        <w:pStyle w:val="Title"/>
        <w:numPr>
          <w:ilvl w:val="0"/>
          <w:numId w:val="4"/>
        </w:numPr>
        <w:tabs>
          <w:tab w:val="clear" w:pos="2880"/>
          <w:tab w:val="num" w:pos="792"/>
        </w:tabs>
        <w:spacing w:line="360" w:lineRule="auto"/>
        <w:ind w:left="864" w:hanging="432"/>
        <w:jc w:val="left"/>
        <w:rPr>
          <w:rFonts w:ascii="Calibri" w:hAnsi="Calibri" w:cs="Calibri"/>
          <w:b w:val="0"/>
          <w:sz w:val="20"/>
        </w:rPr>
      </w:pPr>
      <w:r w:rsidRPr="0085085C">
        <w:rPr>
          <w:rFonts w:ascii="Calibri" w:hAnsi="Calibri" w:cs="Calibri"/>
          <w:b w:val="0"/>
          <w:sz w:val="20"/>
        </w:rPr>
        <w:t>Other Business</w:t>
      </w:r>
    </w:p>
    <w:p w14:paraId="0BA5618F" w14:textId="77777777" w:rsidR="009A29F7" w:rsidRPr="0085085C" w:rsidRDefault="009A29F7" w:rsidP="00BB42DE">
      <w:pPr>
        <w:pStyle w:val="Title"/>
        <w:numPr>
          <w:ilvl w:val="0"/>
          <w:numId w:val="4"/>
        </w:numPr>
        <w:tabs>
          <w:tab w:val="clear" w:pos="2880"/>
          <w:tab w:val="num" w:pos="792"/>
        </w:tabs>
        <w:spacing w:line="360" w:lineRule="auto"/>
        <w:ind w:left="864" w:hanging="432"/>
        <w:jc w:val="left"/>
        <w:rPr>
          <w:rFonts w:ascii="Calibri" w:hAnsi="Calibri" w:cs="Calibri"/>
          <w:b w:val="0"/>
          <w:sz w:val="20"/>
        </w:rPr>
      </w:pPr>
      <w:r w:rsidRPr="0085085C">
        <w:rPr>
          <w:rFonts w:ascii="Calibri" w:hAnsi="Calibri" w:cs="Calibri"/>
          <w:b w:val="0"/>
          <w:sz w:val="20"/>
        </w:rPr>
        <w:t>Adjournment</w:t>
      </w:r>
    </w:p>
    <w:p w14:paraId="629C6265" w14:textId="77777777" w:rsidR="009A29F7" w:rsidRPr="0085085C" w:rsidRDefault="009A29F7" w:rsidP="00BB42DE">
      <w:pPr>
        <w:pStyle w:val="Title"/>
        <w:numPr>
          <w:ilvl w:val="0"/>
          <w:numId w:val="4"/>
        </w:numPr>
        <w:tabs>
          <w:tab w:val="clear" w:pos="2880"/>
          <w:tab w:val="num" w:pos="792"/>
        </w:tabs>
        <w:spacing w:line="360" w:lineRule="auto"/>
        <w:ind w:left="864" w:hanging="432"/>
        <w:jc w:val="left"/>
        <w:rPr>
          <w:rFonts w:ascii="Calibri" w:hAnsi="Calibri" w:cs="Calibri"/>
          <w:b w:val="0"/>
          <w:sz w:val="20"/>
        </w:rPr>
      </w:pPr>
      <w:r w:rsidRPr="0085085C">
        <w:rPr>
          <w:rFonts w:ascii="Calibri" w:hAnsi="Calibri" w:cs="Calibri"/>
          <w:b w:val="0"/>
          <w:sz w:val="20"/>
        </w:rPr>
        <w:t>Questions and Comments from Members</w:t>
      </w:r>
    </w:p>
    <w:p w14:paraId="2477A66B" w14:textId="77777777" w:rsidR="00F16FFB" w:rsidRPr="005973FB" w:rsidRDefault="00F16FFB" w:rsidP="00F16FFB">
      <w:pPr>
        <w:rPr>
          <w:rFonts w:ascii="Calibri" w:hAnsi="Calibri" w:cs="Calibri"/>
          <w:b/>
          <w:sz w:val="22"/>
          <w:szCs w:val="22"/>
        </w:rPr>
      </w:pPr>
    </w:p>
    <w:p w14:paraId="3E797D18" w14:textId="2B2A1657" w:rsidR="00254062" w:rsidRPr="009A2C39" w:rsidRDefault="002F5031" w:rsidP="001879D8">
      <w:pPr>
        <w:rPr>
          <w:rFonts w:ascii="Calibri" w:hAnsi="Calibri" w:cs="Calibri"/>
          <w:sz w:val="20"/>
          <w:szCs w:val="20"/>
        </w:rPr>
      </w:pPr>
      <w:r w:rsidRPr="009A2C39">
        <w:rPr>
          <w:rFonts w:ascii="Calibri" w:hAnsi="Calibri" w:cs="Calibri"/>
          <w:b/>
          <w:sz w:val="20"/>
          <w:szCs w:val="20"/>
        </w:rPr>
        <w:t>Participants can access the meeting as follows:</w:t>
      </w:r>
    </w:p>
    <w:p w14:paraId="290280CC" w14:textId="77777777" w:rsidR="002F5031" w:rsidRPr="009A2C39" w:rsidRDefault="002F5031" w:rsidP="00EE6448">
      <w:pPr>
        <w:autoSpaceDE w:val="0"/>
        <w:autoSpaceDN w:val="0"/>
        <w:adjustRightInd w:val="0"/>
        <w:spacing w:line="240" w:lineRule="auto"/>
        <w:rPr>
          <w:rFonts w:ascii="Calibri" w:eastAsiaTheme="minorHAnsi" w:hAnsi="Calibri" w:cs="Calibri"/>
          <w:color w:val="000000"/>
          <w:sz w:val="20"/>
          <w:szCs w:val="20"/>
        </w:rPr>
      </w:pPr>
    </w:p>
    <w:p w14:paraId="5C99C37E" w14:textId="5DC2F173" w:rsidR="75D2DE18" w:rsidRPr="009A2C39" w:rsidRDefault="00A21591" w:rsidP="009A2C39">
      <w:pPr>
        <w:pStyle w:val="Pa42"/>
        <w:spacing w:after="180"/>
        <w:rPr>
          <w:rFonts w:ascii="Calibri" w:hAnsi="Calibri" w:cs="Calibri"/>
          <w:sz w:val="20"/>
          <w:szCs w:val="20"/>
        </w:rPr>
      </w:pPr>
      <w:r w:rsidRPr="009A2C39">
        <w:rPr>
          <w:rFonts w:ascii="Calibri" w:hAnsi="Calibri" w:cs="Calibri"/>
          <w:color w:val="000000" w:themeColor="text1"/>
          <w:sz w:val="20"/>
          <w:szCs w:val="20"/>
        </w:rPr>
        <w:t>Please use the following link to join the live audio webcast:</w:t>
      </w:r>
      <w:r w:rsidR="24B9D4B1" w:rsidRPr="009A2C39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hyperlink r:id="rId10">
        <w:r w:rsidR="24B9D4B1" w:rsidRPr="009A2C39">
          <w:rPr>
            <w:rStyle w:val="Hyperlink"/>
            <w:rFonts w:ascii="Calibri" w:eastAsia="Calibri" w:hAnsi="Calibri" w:cs="Calibri"/>
            <w:color w:val="5B77CC" w:themeColor="accent3"/>
            <w:sz w:val="20"/>
            <w:szCs w:val="20"/>
          </w:rPr>
          <w:t>https://cfainstitute-org.zoom.us/j/91268299289</w:t>
        </w:r>
      </w:hyperlink>
    </w:p>
    <w:p w14:paraId="6251419C" w14:textId="509EFA7B" w:rsidR="002836EB" w:rsidRPr="009A2C39" w:rsidRDefault="00A21591" w:rsidP="008D417A">
      <w:pPr>
        <w:spacing w:line="240" w:lineRule="auto"/>
        <w:rPr>
          <w:rFonts w:ascii="Calibri" w:hAnsi="Calibri" w:cs="Calibri"/>
          <w:sz w:val="20"/>
          <w:szCs w:val="20"/>
        </w:rPr>
      </w:pPr>
      <w:r w:rsidRPr="009A2C39">
        <w:rPr>
          <w:rFonts w:ascii="Calibri" w:hAnsi="Calibri" w:cs="Calibri"/>
          <w:color w:val="000000" w:themeColor="text1"/>
          <w:sz w:val="20"/>
          <w:szCs w:val="20"/>
        </w:rPr>
        <w:t xml:space="preserve">You can also dial into the session, if preferred, by calling +1 877 853 5247 (US toll free) and entering the meeting ID: </w:t>
      </w:r>
      <w:r w:rsidR="0C05DC13" w:rsidRPr="009A2C39">
        <w:rPr>
          <w:rFonts w:ascii="Calibri" w:hAnsi="Calibri" w:cs="Calibri"/>
          <w:sz w:val="20"/>
          <w:szCs w:val="20"/>
        </w:rPr>
        <w:t xml:space="preserve">912 6829 9289. If you need a different number, you can find your local number </w:t>
      </w:r>
      <w:hyperlink r:id="rId11">
        <w:r w:rsidR="0C05DC13" w:rsidRPr="009A2C39">
          <w:rPr>
            <w:rStyle w:val="Hyperlink"/>
            <w:rFonts w:ascii="Calibri" w:hAnsi="Calibri" w:cs="Calibri"/>
            <w:b/>
            <w:bCs/>
            <w:sz w:val="20"/>
            <w:szCs w:val="20"/>
          </w:rPr>
          <w:t>here</w:t>
        </w:r>
      </w:hyperlink>
      <w:r w:rsidR="0C05DC13" w:rsidRPr="009A2C39">
        <w:rPr>
          <w:rFonts w:ascii="Calibri" w:hAnsi="Calibri" w:cs="Calibri"/>
          <w:sz w:val="20"/>
          <w:szCs w:val="20"/>
        </w:rPr>
        <w:t>.</w:t>
      </w:r>
    </w:p>
    <w:p w14:paraId="0AEFD1BE" w14:textId="77777777" w:rsidR="002836EB" w:rsidRPr="009A2C39" w:rsidRDefault="002836EB" w:rsidP="008D417A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5FCDCCEE" w14:textId="0D560C0E" w:rsidR="001446AE" w:rsidRPr="009A2C39" w:rsidRDefault="00BB7CC7">
      <w:pPr>
        <w:spacing w:after="200" w:line="264" w:lineRule="auto"/>
        <w:rPr>
          <w:rFonts w:ascii="Calibri" w:hAnsi="Calibri" w:cs="Calibri"/>
          <w:b/>
          <w:caps/>
          <w:sz w:val="20"/>
          <w:szCs w:val="20"/>
        </w:rPr>
      </w:pPr>
      <w:r w:rsidRPr="009A2C39">
        <w:rPr>
          <w:rFonts w:ascii="Calibri" w:hAnsi="Calibri" w:cs="Calibri"/>
          <w:sz w:val="20"/>
          <w:szCs w:val="20"/>
        </w:rPr>
        <w:t>If you want to ask a question</w:t>
      </w:r>
      <w:r w:rsidR="0007219D" w:rsidRPr="009A2C39">
        <w:rPr>
          <w:rFonts w:ascii="Calibri" w:hAnsi="Calibri" w:cs="Calibri"/>
          <w:sz w:val="20"/>
          <w:szCs w:val="20"/>
        </w:rPr>
        <w:t xml:space="preserve"> </w:t>
      </w:r>
      <w:r w:rsidR="00841C80" w:rsidRPr="009A2C39">
        <w:rPr>
          <w:rFonts w:ascii="Calibri" w:hAnsi="Calibri" w:cs="Calibri"/>
          <w:sz w:val="20"/>
          <w:szCs w:val="20"/>
        </w:rPr>
        <w:t>during the webcast</w:t>
      </w:r>
      <w:r w:rsidRPr="009A2C39">
        <w:rPr>
          <w:rFonts w:ascii="Calibri" w:hAnsi="Calibri" w:cs="Calibri"/>
          <w:sz w:val="20"/>
          <w:szCs w:val="20"/>
        </w:rPr>
        <w:t xml:space="preserve">, use the </w:t>
      </w:r>
      <w:r w:rsidR="00C240AA" w:rsidRPr="009A2C39">
        <w:rPr>
          <w:rFonts w:ascii="Calibri" w:hAnsi="Calibri" w:cs="Calibri"/>
          <w:sz w:val="20"/>
          <w:szCs w:val="20"/>
        </w:rPr>
        <w:t>Q&amp;A</w:t>
      </w:r>
      <w:r w:rsidRPr="009A2C39">
        <w:rPr>
          <w:rFonts w:ascii="Calibri" w:hAnsi="Calibri" w:cs="Calibri"/>
          <w:sz w:val="20"/>
          <w:szCs w:val="20"/>
        </w:rPr>
        <w:t xml:space="preserve"> function at any time during the meeting.</w:t>
      </w:r>
      <w:r w:rsidR="004E6D77" w:rsidRPr="009A2C39">
        <w:rPr>
          <w:rFonts w:ascii="Calibri" w:hAnsi="Calibri" w:cs="Calibri"/>
          <w:sz w:val="20"/>
          <w:szCs w:val="20"/>
        </w:rPr>
        <w:t xml:space="preserve"> </w:t>
      </w:r>
      <w:r w:rsidR="004C72D0" w:rsidRPr="009A2C39">
        <w:rPr>
          <w:rFonts w:ascii="Calibri" w:hAnsi="Calibri" w:cs="Calibri"/>
          <w:sz w:val="20"/>
          <w:szCs w:val="20"/>
        </w:rPr>
        <w:t>Pleas</w:t>
      </w:r>
      <w:r w:rsidR="0012154A" w:rsidRPr="009A2C39">
        <w:rPr>
          <w:rFonts w:ascii="Calibri" w:hAnsi="Calibri" w:cs="Calibri"/>
          <w:sz w:val="20"/>
          <w:szCs w:val="20"/>
        </w:rPr>
        <w:t>e</w:t>
      </w:r>
      <w:r w:rsidR="00C04910" w:rsidRPr="009A2C39">
        <w:rPr>
          <w:rFonts w:ascii="Calibri" w:hAnsi="Calibri" w:cs="Calibri"/>
          <w:sz w:val="20"/>
          <w:szCs w:val="20"/>
        </w:rPr>
        <w:t xml:space="preserve"> include your </w:t>
      </w:r>
      <w:r w:rsidR="00FE5A34" w:rsidRPr="009A2C39">
        <w:rPr>
          <w:rFonts w:ascii="Calibri" w:hAnsi="Calibri" w:cs="Calibri"/>
          <w:sz w:val="20"/>
          <w:szCs w:val="20"/>
        </w:rPr>
        <w:t xml:space="preserve">full </w:t>
      </w:r>
      <w:r w:rsidR="00C04910" w:rsidRPr="009A2C39">
        <w:rPr>
          <w:rFonts w:ascii="Calibri" w:hAnsi="Calibri" w:cs="Calibri"/>
          <w:sz w:val="20"/>
          <w:szCs w:val="20"/>
        </w:rPr>
        <w:t>name</w:t>
      </w:r>
      <w:r w:rsidR="00FE79B7" w:rsidRPr="009A2C39">
        <w:rPr>
          <w:rFonts w:ascii="Calibri" w:hAnsi="Calibri" w:cs="Calibri"/>
          <w:sz w:val="20"/>
          <w:szCs w:val="20"/>
        </w:rPr>
        <w:t xml:space="preserve"> and CFA Institute ID</w:t>
      </w:r>
      <w:r w:rsidR="00805218" w:rsidRPr="009A2C39">
        <w:rPr>
          <w:rFonts w:ascii="Calibri" w:hAnsi="Calibri" w:cs="Calibri"/>
          <w:sz w:val="20"/>
          <w:szCs w:val="20"/>
        </w:rPr>
        <w:t xml:space="preserve"> number</w:t>
      </w:r>
      <w:r w:rsidR="00FE79B7" w:rsidRPr="009A2C39">
        <w:rPr>
          <w:rFonts w:ascii="Calibri" w:hAnsi="Calibri" w:cs="Calibri"/>
          <w:sz w:val="20"/>
          <w:szCs w:val="20"/>
        </w:rPr>
        <w:t>. If you do not know your ID number, please provide your email address that is on record with the organization.</w:t>
      </w:r>
      <w:r w:rsidR="001446AE" w:rsidRPr="009A2C39">
        <w:rPr>
          <w:rFonts w:ascii="Calibri" w:hAnsi="Calibri" w:cs="Calibri"/>
          <w:b/>
          <w:caps/>
          <w:sz w:val="20"/>
          <w:szCs w:val="20"/>
        </w:rPr>
        <w:br w:type="page"/>
      </w:r>
    </w:p>
    <w:p w14:paraId="551F9E4A" w14:textId="6AB93FB4" w:rsidR="009A29F7" w:rsidRPr="0085085C" w:rsidRDefault="009A29F7" w:rsidP="009A29F7">
      <w:pPr>
        <w:jc w:val="center"/>
        <w:rPr>
          <w:rFonts w:ascii="Calibri" w:hAnsi="Calibri" w:cs="Calibri"/>
          <w:b/>
          <w:caps/>
          <w:sz w:val="24"/>
        </w:rPr>
      </w:pPr>
      <w:r w:rsidRPr="0085085C">
        <w:rPr>
          <w:rFonts w:ascii="Calibri" w:hAnsi="Calibri" w:cs="Calibri"/>
          <w:b/>
          <w:caps/>
          <w:sz w:val="24"/>
        </w:rPr>
        <w:t>Annual Meeting of Members</w:t>
      </w:r>
    </w:p>
    <w:p w14:paraId="39086A6E" w14:textId="683C0C41" w:rsidR="009A29F7" w:rsidRPr="0085085C" w:rsidRDefault="00B05D0E" w:rsidP="00F72E6C">
      <w:pPr>
        <w:pStyle w:val="Title"/>
        <w:rPr>
          <w:rFonts w:ascii="Calibri" w:hAnsi="Calibri" w:cs="Calibri"/>
          <w:caps/>
          <w:szCs w:val="24"/>
          <w:u w:val="single"/>
        </w:rPr>
      </w:pPr>
      <w:r w:rsidRPr="0085085C">
        <w:rPr>
          <w:rFonts w:ascii="Calibri" w:hAnsi="Calibri" w:cs="Calibri"/>
          <w:caps/>
          <w:szCs w:val="24"/>
          <w:u w:val="single"/>
        </w:rPr>
        <w:t>Rules of</w:t>
      </w:r>
      <w:r w:rsidR="008E50EF" w:rsidRPr="0085085C">
        <w:rPr>
          <w:rFonts w:ascii="Calibri" w:hAnsi="Calibri" w:cs="Calibri"/>
          <w:caps/>
          <w:szCs w:val="24"/>
          <w:u w:val="single"/>
        </w:rPr>
        <w:t xml:space="preserve"> Procedure</w:t>
      </w:r>
    </w:p>
    <w:p w14:paraId="12E7C6DF" w14:textId="77777777" w:rsidR="009A29F7" w:rsidRPr="00405926" w:rsidRDefault="009A29F7" w:rsidP="009A29F7">
      <w:pPr>
        <w:jc w:val="center"/>
        <w:rPr>
          <w:rFonts w:ascii="Calibri" w:hAnsi="Calibri" w:cs="Calibri"/>
          <w:b/>
          <w:sz w:val="22"/>
          <w:szCs w:val="22"/>
        </w:rPr>
      </w:pPr>
    </w:p>
    <w:p w14:paraId="30E9EB76" w14:textId="1AB284E8" w:rsidR="00804515" w:rsidRPr="0085085C" w:rsidRDefault="00C720E0" w:rsidP="00C720E0">
      <w:pPr>
        <w:pStyle w:val="BodyText"/>
        <w:rPr>
          <w:rFonts w:ascii="Calibri" w:hAnsi="Calibri" w:cs="Calibri"/>
          <w:smallCaps/>
          <w:sz w:val="20"/>
          <w:szCs w:val="20"/>
        </w:rPr>
      </w:pPr>
      <w:r w:rsidRPr="0085085C">
        <w:rPr>
          <w:rFonts w:ascii="Calibri" w:hAnsi="Calibri" w:cs="Calibri"/>
          <w:b w:val="0"/>
          <w:smallCaps/>
          <w:sz w:val="20"/>
          <w:szCs w:val="20"/>
        </w:rPr>
        <w:t xml:space="preserve">IN </w:t>
      </w:r>
      <w:r w:rsidR="00A507C1">
        <w:rPr>
          <w:rFonts w:ascii="Calibri" w:hAnsi="Calibri" w:cs="Calibri"/>
          <w:b w:val="0"/>
          <w:smallCaps/>
          <w:sz w:val="20"/>
          <w:szCs w:val="20"/>
        </w:rPr>
        <w:t xml:space="preserve">ORDER TO ALLOW </w:t>
      </w:r>
      <w:r w:rsidR="00CA388F">
        <w:rPr>
          <w:rFonts w:ascii="Calibri" w:hAnsi="Calibri" w:cs="Calibri"/>
          <w:b w:val="0"/>
          <w:smallCaps/>
          <w:sz w:val="20"/>
          <w:szCs w:val="20"/>
        </w:rPr>
        <w:t>PARTICIPATION</w:t>
      </w:r>
      <w:r w:rsidR="00A507C1">
        <w:rPr>
          <w:rFonts w:ascii="Calibri" w:hAnsi="Calibri" w:cs="Calibri"/>
          <w:b w:val="0"/>
          <w:smallCaps/>
          <w:sz w:val="20"/>
          <w:szCs w:val="20"/>
        </w:rPr>
        <w:t xml:space="preserve"> BY AS </w:t>
      </w:r>
      <w:r w:rsidR="00F57D7D">
        <w:rPr>
          <w:rFonts w:ascii="Calibri" w:hAnsi="Calibri" w:cs="Calibri"/>
          <w:b w:val="0"/>
          <w:smallCaps/>
          <w:sz w:val="20"/>
          <w:szCs w:val="20"/>
        </w:rPr>
        <w:t>MANY REGULAR MEMBERS AS POSSIBLE, IN A FAIR AND ORDE</w:t>
      </w:r>
      <w:r w:rsidR="0006620C">
        <w:rPr>
          <w:rFonts w:ascii="Calibri" w:hAnsi="Calibri" w:cs="Calibri"/>
          <w:b w:val="0"/>
          <w:smallCaps/>
          <w:sz w:val="20"/>
          <w:szCs w:val="20"/>
        </w:rPr>
        <w:t xml:space="preserve">RLY MANNER, </w:t>
      </w:r>
      <w:r w:rsidRPr="0085085C">
        <w:rPr>
          <w:rFonts w:ascii="Calibri" w:hAnsi="Calibri" w:cs="Calibri"/>
          <w:b w:val="0"/>
          <w:smallCaps/>
          <w:sz w:val="20"/>
          <w:szCs w:val="20"/>
        </w:rPr>
        <w:t>THE FOLLOWING RULES WILL GOVERN THIS MEETING:</w:t>
      </w:r>
    </w:p>
    <w:p w14:paraId="6F7AA8D9" w14:textId="77777777" w:rsidR="00CA2122" w:rsidRPr="00405926" w:rsidRDefault="00CA2122" w:rsidP="00405926">
      <w:pPr>
        <w:pStyle w:val="BodyText"/>
        <w:spacing w:line="120" w:lineRule="auto"/>
        <w:rPr>
          <w:rFonts w:ascii="Calibri" w:hAnsi="Calibri" w:cs="Calibri"/>
          <w:sz w:val="22"/>
          <w:szCs w:val="22"/>
        </w:rPr>
      </w:pPr>
    </w:p>
    <w:p w14:paraId="32966EB6" w14:textId="29FCCCC1" w:rsidR="00C17674" w:rsidRPr="0085085C" w:rsidRDefault="00C17674" w:rsidP="003A7E43">
      <w:pPr>
        <w:pStyle w:val="BodyText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85085C">
        <w:rPr>
          <w:rFonts w:ascii="Calibri" w:hAnsi="Calibri" w:cs="Calibri"/>
          <w:sz w:val="20"/>
          <w:szCs w:val="20"/>
        </w:rPr>
        <w:t>The meeting will be conducted as per the formal agenda set forth on the previous page.</w:t>
      </w:r>
    </w:p>
    <w:p w14:paraId="6CEC3AB7" w14:textId="0D1FBC0D" w:rsidR="00A47EAB" w:rsidRPr="0085085C" w:rsidRDefault="00A47EAB" w:rsidP="00405926">
      <w:pPr>
        <w:pStyle w:val="BodyText"/>
        <w:spacing w:line="120" w:lineRule="auto"/>
        <w:rPr>
          <w:rFonts w:ascii="Calibri" w:hAnsi="Calibri" w:cs="Calibri"/>
          <w:sz w:val="20"/>
          <w:szCs w:val="20"/>
        </w:rPr>
      </w:pPr>
    </w:p>
    <w:p w14:paraId="3D1D08DE" w14:textId="60788670" w:rsidR="00013510" w:rsidRPr="0085085C" w:rsidRDefault="00013510" w:rsidP="00013510">
      <w:pPr>
        <w:numPr>
          <w:ilvl w:val="0"/>
          <w:numId w:val="6"/>
        </w:numPr>
        <w:spacing w:line="240" w:lineRule="auto"/>
        <w:rPr>
          <w:rFonts w:ascii="Calibri" w:hAnsi="Calibri" w:cs="Calibri"/>
          <w:bCs/>
          <w:sz w:val="20"/>
          <w:szCs w:val="20"/>
        </w:rPr>
      </w:pPr>
      <w:r w:rsidRPr="0085085C">
        <w:rPr>
          <w:rFonts w:ascii="Calibri" w:hAnsi="Calibri" w:cs="Calibri"/>
          <w:b/>
          <w:bCs/>
          <w:sz w:val="20"/>
          <w:szCs w:val="20"/>
        </w:rPr>
        <w:t xml:space="preserve">Only Regular Members of record as of the close of business on </w:t>
      </w:r>
      <w:r w:rsidR="000A7169">
        <w:rPr>
          <w:rFonts w:ascii="Calibri" w:hAnsi="Calibri" w:cs="Calibri"/>
          <w:b/>
          <w:bCs/>
          <w:sz w:val="20"/>
          <w:szCs w:val="20"/>
        </w:rPr>
        <w:t>15</w:t>
      </w:r>
      <w:r w:rsidR="00EF173E">
        <w:rPr>
          <w:rFonts w:ascii="Calibri" w:hAnsi="Calibri" w:cs="Calibri"/>
          <w:b/>
          <w:bCs/>
          <w:sz w:val="20"/>
          <w:szCs w:val="20"/>
        </w:rPr>
        <w:t xml:space="preserve"> May 202</w:t>
      </w:r>
      <w:r w:rsidR="000A7169">
        <w:rPr>
          <w:rFonts w:ascii="Calibri" w:hAnsi="Calibri" w:cs="Calibri"/>
          <w:b/>
          <w:bCs/>
          <w:sz w:val="20"/>
          <w:szCs w:val="20"/>
        </w:rPr>
        <w:t>5</w:t>
      </w:r>
      <w:r w:rsidRPr="0085085C">
        <w:rPr>
          <w:rFonts w:ascii="Calibri" w:hAnsi="Calibri" w:cs="Calibri"/>
          <w:b/>
          <w:bCs/>
          <w:sz w:val="20"/>
          <w:szCs w:val="20"/>
        </w:rPr>
        <w:t xml:space="preserve"> or their duly authorized proxies </w:t>
      </w:r>
      <w:r w:rsidR="003E4ADC" w:rsidRPr="0085085C">
        <w:rPr>
          <w:rFonts w:ascii="Calibri" w:hAnsi="Calibri" w:cs="Calibri"/>
          <w:b/>
          <w:bCs/>
          <w:sz w:val="20"/>
          <w:szCs w:val="20"/>
        </w:rPr>
        <w:t>are eligible to v</w:t>
      </w:r>
      <w:r w:rsidRPr="0085085C">
        <w:rPr>
          <w:rFonts w:ascii="Calibri" w:hAnsi="Calibri" w:cs="Calibri"/>
          <w:b/>
          <w:bCs/>
          <w:sz w:val="20"/>
          <w:szCs w:val="20"/>
        </w:rPr>
        <w:t xml:space="preserve">ote on, comment, ask questions or otherwise address the meeting.  </w:t>
      </w:r>
    </w:p>
    <w:p w14:paraId="157DF1D4" w14:textId="687D53AF" w:rsidR="007D41F8" w:rsidRPr="0085085C" w:rsidRDefault="007D41F8" w:rsidP="00405926">
      <w:pPr>
        <w:pStyle w:val="BodyText"/>
        <w:spacing w:line="120" w:lineRule="auto"/>
        <w:rPr>
          <w:rFonts w:ascii="Calibri" w:hAnsi="Calibri" w:cs="Calibri"/>
          <w:sz w:val="20"/>
          <w:szCs w:val="20"/>
        </w:rPr>
      </w:pPr>
    </w:p>
    <w:p w14:paraId="7047DCC0" w14:textId="1B542A3D" w:rsidR="005A705A" w:rsidRDefault="005A705A" w:rsidP="413F27D5">
      <w:pPr>
        <w:pStyle w:val="BodyText"/>
        <w:numPr>
          <w:ilvl w:val="0"/>
          <w:numId w:val="6"/>
        </w:numPr>
        <w:rPr>
          <w:rFonts w:ascii="Calibri" w:hAnsi="Calibri" w:cs="Calibri"/>
          <w:b w:val="0"/>
          <w:bCs w:val="0"/>
          <w:sz w:val="20"/>
          <w:szCs w:val="20"/>
        </w:rPr>
      </w:pPr>
      <w:r w:rsidRPr="413F27D5">
        <w:rPr>
          <w:rFonts w:ascii="Calibri" w:hAnsi="Calibri" w:cs="Calibri"/>
          <w:sz w:val="20"/>
          <w:szCs w:val="20"/>
        </w:rPr>
        <w:t>S</w:t>
      </w:r>
      <w:r w:rsidR="00567390" w:rsidRPr="413F27D5">
        <w:rPr>
          <w:rFonts w:ascii="Calibri" w:hAnsi="Calibri" w:cs="Calibri"/>
          <w:sz w:val="20"/>
          <w:szCs w:val="20"/>
        </w:rPr>
        <w:t>ubmit</w:t>
      </w:r>
      <w:r w:rsidRPr="413F27D5">
        <w:rPr>
          <w:rFonts w:ascii="Calibri" w:hAnsi="Calibri" w:cs="Calibri"/>
          <w:sz w:val="20"/>
          <w:szCs w:val="20"/>
        </w:rPr>
        <w:t>ting</w:t>
      </w:r>
      <w:r w:rsidR="00567390" w:rsidRPr="413F27D5">
        <w:rPr>
          <w:rFonts w:ascii="Calibri" w:hAnsi="Calibri" w:cs="Calibri"/>
          <w:sz w:val="20"/>
          <w:szCs w:val="20"/>
        </w:rPr>
        <w:t xml:space="preserve"> </w:t>
      </w:r>
      <w:r w:rsidR="00E82515" w:rsidRPr="413F27D5">
        <w:rPr>
          <w:rFonts w:ascii="Calibri" w:hAnsi="Calibri" w:cs="Calibri"/>
          <w:sz w:val="20"/>
          <w:szCs w:val="20"/>
        </w:rPr>
        <w:t xml:space="preserve">questions and </w:t>
      </w:r>
      <w:r w:rsidR="00443E6F" w:rsidRPr="413F27D5">
        <w:rPr>
          <w:rFonts w:ascii="Calibri" w:hAnsi="Calibri" w:cs="Calibri"/>
          <w:sz w:val="20"/>
          <w:szCs w:val="20"/>
        </w:rPr>
        <w:t xml:space="preserve">comments </w:t>
      </w:r>
      <w:r w:rsidR="00310DD6" w:rsidRPr="413F27D5">
        <w:rPr>
          <w:rFonts w:ascii="Calibri" w:hAnsi="Calibri" w:cs="Calibri"/>
          <w:sz w:val="20"/>
          <w:szCs w:val="20"/>
        </w:rPr>
        <w:t xml:space="preserve">during the meeting. </w:t>
      </w:r>
      <w:r w:rsidR="00852DB6" w:rsidRPr="413F27D5">
        <w:rPr>
          <w:rFonts w:ascii="Calibri" w:hAnsi="Calibri" w:cs="Calibri"/>
          <w:b w:val="0"/>
          <w:bCs w:val="0"/>
          <w:sz w:val="20"/>
          <w:szCs w:val="20"/>
        </w:rPr>
        <w:t xml:space="preserve">Eligible Regular Members </w:t>
      </w:r>
      <w:r w:rsidR="00883B5E" w:rsidRPr="413F27D5">
        <w:rPr>
          <w:rFonts w:ascii="Calibri" w:hAnsi="Calibri" w:cs="Calibri"/>
          <w:b w:val="0"/>
          <w:bCs w:val="0"/>
          <w:sz w:val="20"/>
          <w:szCs w:val="20"/>
        </w:rPr>
        <w:t xml:space="preserve">may submit </w:t>
      </w:r>
      <w:r w:rsidR="00E82515" w:rsidRPr="413F27D5">
        <w:rPr>
          <w:rFonts w:ascii="Calibri" w:hAnsi="Calibri" w:cs="Calibri"/>
          <w:b w:val="0"/>
          <w:bCs w:val="0"/>
          <w:sz w:val="20"/>
          <w:szCs w:val="20"/>
        </w:rPr>
        <w:t xml:space="preserve">questions and comments </w:t>
      </w:r>
      <w:r w:rsidR="00310DD6" w:rsidRPr="413F27D5">
        <w:rPr>
          <w:rFonts w:ascii="Calibri" w:hAnsi="Calibri" w:cs="Calibri"/>
          <w:b w:val="0"/>
          <w:bCs w:val="0"/>
          <w:sz w:val="20"/>
          <w:szCs w:val="20"/>
        </w:rPr>
        <w:t xml:space="preserve">on specific agenda items at the time such </w:t>
      </w:r>
      <w:r w:rsidR="0053289E" w:rsidRPr="413F27D5">
        <w:rPr>
          <w:rFonts w:ascii="Calibri" w:hAnsi="Calibri" w:cs="Calibri"/>
          <w:b w:val="0"/>
          <w:bCs w:val="0"/>
          <w:sz w:val="20"/>
          <w:szCs w:val="20"/>
        </w:rPr>
        <w:t>matters</w:t>
      </w:r>
      <w:r w:rsidR="00310DD6" w:rsidRPr="413F27D5">
        <w:rPr>
          <w:rFonts w:ascii="Calibri" w:hAnsi="Calibri" w:cs="Calibri"/>
          <w:b w:val="0"/>
          <w:bCs w:val="0"/>
          <w:sz w:val="20"/>
          <w:szCs w:val="20"/>
        </w:rPr>
        <w:t xml:space="preserve"> are addressed per the agenda. Comments </w:t>
      </w:r>
      <w:r w:rsidR="003C05FF" w:rsidRPr="413F27D5">
        <w:rPr>
          <w:rFonts w:ascii="Calibri" w:hAnsi="Calibri" w:cs="Calibri"/>
          <w:b w:val="0"/>
          <w:bCs w:val="0"/>
          <w:sz w:val="20"/>
          <w:szCs w:val="20"/>
        </w:rPr>
        <w:t>and</w:t>
      </w:r>
      <w:r w:rsidR="00310DD6" w:rsidRPr="413F27D5">
        <w:rPr>
          <w:rFonts w:ascii="Calibri" w:hAnsi="Calibri" w:cs="Calibri"/>
          <w:b w:val="0"/>
          <w:bCs w:val="0"/>
          <w:sz w:val="20"/>
          <w:szCs w:val="20"/>
        </w:rPr>
        <w:t xml:space="preserve"> questions not related to a specific agenda item are to be reserved for the period provided on the agenda for questions </w:t>
      </w:r>
      <w:r w:rsidR="00500E1F" w:rsidRPr="413F27D5">
        <w:rPr>
          <w:rFonts w:ascii="Calibri" w:hAnsi="Calibri" w:cs="Calibri"/>
          <w:b w:val="0"/>
          <w:bCs w:val="0"/>
          <w:sz w:val="20"/>
          <w:szCs w:val="20"/>
        </w:rPr>
        <w:t>and</w:t>
      </w:r>
      <w:r w:rsidR="00310DD6" w:rsidRPr="413F27D5">
        <w:rPr>
          <w:rFonts w:ascii="Calibri" w:hAnsi="Calibri" w:cs="Calibri"/>
          <w:b w:val="0"/>
          <w:bCs w:val="0"/>
          <w:sz w:val="20"/>
          <w:szCs w:val="20"/>
        </w:rPr>
        <w:t xml:space="preserve"> comments</w:t>
      </w:r>
      <w:r w:rsidR="00C650BC" w:rsidRPr="413F27D5">
        <w:rPr>
          <w:rFonts w:ascii="Calibri" w:hAnsi="Calibri" w:cs="Calibri"/>
          <w:b w:val="0"/>
          <w:bCs w:val="0"/>
          <w:sz w:val="20"/>
          <w:szCs w:val="20"/>
        </w:rPr>
        <w:t xml:space="preserve"> from members</w:t>
      </w:r>
      <w:r w:rsidR="00310DD6" w:rsidRPr="413F27D5">
        <w:rPr>
          <w:rFonts w:ascii="Calibri" w:hAnsi="Calibri" w:cs="Calibri"/>
          <w:b w:val="0"/>
          <w:bCs w:val="0"/>
          <w:sz w:val="20"/>
          <w:szCs w:val="20"/>
        </w:rPr>
        <w:t>.</w:t>
      </w:r>
    </w:p>
    <w:p w14:paraId="7E520DE6" w14:textId="1C0EF91E" w:rsidR="00590DD7" w:rsidRPr="0085085C" w:rsidRDefault="00590DD7" w:rsidP="00405926">
      <w:pPr>
        <w:pStyle w:val="BodyText"/>
        <w:spacing w:line="120" w:lineRule="auto"/>
        <w:rPr>
          <w:rFonts w:ascii="Calibri" w:hAnsi="Calibri" w:cs="Calibri"/>
          <w:sz w:val="20"/>
          <w:szCs w:val="20"/>
        </w:rPr>
      </w:pPr>
    </w:p>
    <w:p w14:paraId="1813A9D6" w14:textId="77777777" w:rsidR="00047692" w:rsidRPr="0085085C" w:rsidRDefault="00F3795B" w:rsidP="00FA15E8">
      <w:pPr>
        <w:pStyle w:val="BodyText"/>
        <w:ind w:left="720"/>
        <w:rPr>
          <w:rFonts w:ascii="Calibri" w:hAnsi="Calibri" w:cs="Calibri"/>
          <w:b w:val="0"/>
          <w:sz w:val="20"/>
          <w:szCs w:val="20"/>
        </w:rPr>
      </w:pPr>
      <w:r w:rsidRPr="0085085C">
        <w:rPr>
          <w:rFonts w:ascii="Calibri" w:hAnsi="Calibri" w:cs="Calibri"/>
          <w:b w:val="0"/>
          <w:sz w:val="20"/>
          <w:szCs w:val="20"/>
        </w:rPr>
        <w:t xml:space="preserve">Please submit </w:t>
      </w:r>
      <w:r w:rsidR="00D3555A" w:rsidRPr="0085085C">
        <w:rPr>
          <w:rFonts w:ascii="Calibri" w:hAnsi="Calibri" w:cs="Calibri"/>
          <w:b w:val="0"/>
          <w:sz w:val="20"/>
          <w:szCs w:val="20"/>
        </w:rPr>
        <w:t xml:space="preserve">questions and comments </w:t>
      </w:r>
      <w:r w:rsidR="0078093B" w:rsidRPr="0085085C">
        <w:rPr>
          <w:rFonts w:ascii="Calibri" w:hAnsi="Calibri" w:cs="Calibri"/>
          <w:b w:val="0"/>
          <w:sz w:val="20"/>
          <w:szCs w:val="20"/>
        </w:rPr>
        <w:t xml:space="preserve">during the </w:t>
      </w:r>
      <w:r w:rsidR="008D7E18" w:rsidRPr="0085085C">
        <w:rPr>
          <w:rFonts w:ascii="Calibri" w:hAnsi="Calibri" w:cs="Calibri"/>
          <w:b w:val="0"/>
          <w:sz w:val="20"/>
          <w:szCs w:val="20"/>
        </w:rPr>
        <w:t xml:space="preserve">meeting </w:t>
      </w:r>
      <w:r w:rsidR="007913CD" w:rsidRPr="0085085C">
        <w:rPr>
          <w:rFonts w:ascii="Calibri" w:hAnsi="Calibri" w:cs="Calibri"/>
          <w:b w:val="0"/>
          <w:sz w:val="20"/>
          <w:szCs w:val="20"/>
        </w:rPr>
        <w:t>through the webcast Q</w:t>
      </w:r>
      <w:r w:rsidR="000C0A15" w:rsidRPr="0085085C">
        <w:rPr>
          <w:rFonts w:ascii="Calibri" w:hAnsi="Calibri" w:cs="Calibri"/>
          <w:b w:val="0"/>
          <w:sz w:val="20"/>
          <w:szCs w:val="20"/>
        </w:rPr>
        <w:t xml:space="preserve">&amp;A </w:t>
      </w:r>
      <w:r w:rsidR="007913CD" w:rsidRPr="0085085C">
        <w:rPr>
          <w:rFonts w:ascii="Calibri" w:hAnsi="Calibri" w:cs="Calibri"/>
          <w:b w:val="0"/>
          <w:sz w:val="20"/>
          <w:szCs w:val="20"/>
        </w:rPr>
        <w:t>functio</w:t>
      </w:r>
      <w:r w:rsidR="000C0A15" w:rsidRPr="0085085C">
        <w:rPr>
          <w:rFonts w:ascii="Calibri" w:hAnsi="Calibri" w:cs="Calibri"/>
          <w:b w:val="0"/>
          <w:sz w:val="20"/>
          <w:szCs w:val="20"/>
        </w:rPr>
        <w:t>n.</w:t>
      </w:r>
      <w:r w:rsidR="00DA7A36" w:rsidRPr="0085085C">
        <w:rPr>
          <w:rFonts w:ascii="Calibri" w:hAnsi="Calibri" w:cs="Calibri"/>
          <w:b w:val="0"/>
          <w:sz w:val="20"/>
          <w:szCs w:val="20"/>
        </w:rPr>
        <w:t xml:space="preserve"> I</w:t>
      </w:r>
      <w:r w:rsidR="00E55227" w:rsidRPr="0085085C">
        <w:rPr>
          <w:rFonts w:ascii="Calibri" w:hAnsi="Calibri" w:cs="Calibri"/>
          <w:b w:val="0"/>
          <w:sz w:val="20"/>
          <w:szCs w:val="20"/>
        </w:rPr>
        <w:t>nclude your full name and CFA Institute ID number</w:t>
      </w:r>
      <w:r w:rsidR="0087323F" w:rsidRPr="0085085C">
        <w:rPr>
          <w:rFonts w:ascii="Calibri" w:hAnsi="Calibri" w:cs="Calibri"/>
          <w:b w:val="0"/>
          <w:sz w:val="20"/>
          <w:szCs w:val="20"/>
        </w:rPr>
        <w:t xml:space="preserve"> when </w:t>
      </w:r>
      <w:r w:rsidR="00773BE4" w:rsidRPr="0085085C">
        <w:rPr>
          <w:rFonts w:ascii="Calibri" w:hAnsi="Calibri" w:cs="Calibri"/>
          <w:b w:val="0"/>
          <w:sz w:val="20"/>
          <w:szCs w:val="20"/>
        </w:rPr>
        <w:t>providing</w:t>
      </w:r>
      <w:r w:rsidR="0087323F" w:rsidRPr="0085085C">
        <w:rPr>
          <w:rFonts w:ascii="Calibri" w:hAnsi="Calibri" w:cs="Calibri"/>
          <w:b w:val="0"/>
          <w:sz w:val="20"/>
          <w:szCs w:val="20"/>
        </w:rPr>
        <w:t xml:space="preserve"> a question or comment</w:t>
      </w:r>
      <w:r w:rsidR="00E55227" w:rsidRPr="0085085C">
        <w:rPr>
          <w:rFonts w:ascii="Calibri" w:hAnsi="Calibri" w:cs="Calibri"/>
          <w:b w:val="0"/>
          <w:sz w:val="20"/>
          <w:szCs w:val="20"/>
        </w:rPr>
        <w:t xml:space="preserve">. If you do not know your </w:t>
      </w:r>
      <w:r w:rsidR="00DA5624" w:rsidRPr="0085085C">
        <w:rPr>
          <w:rFonts w:ascii="Calibri" w:hAnsi="Calibri" w:cs="Calibri"/>
          <w:b w:val="0"/>
          <w:sz w:val="20"/>
          <w:szCs w:val="20"/>
        </w:rPr>
        <w:t xml:space="preserve">CFA Institute </w:t>
      </w:r>
      <w:r w:rsidR="00E55227" w:rsidRPr="0085085C">
        <w:rPr>
          <w:rFonts w:ascii="Calibri" w:hAnsi="Calibri" w:cs="Calibri"/>
          <w:b w:val="0"/>
          <w:sz w:val="20"/>
          <w:szCs w:val="20"/>
        </w:rPr>
        <w:t>ID number, please provide your email address that is on record with the organization.</w:t>
      </w:r>
      <w:r w:rsidR="00FA15E8" w:rsidRPr="0085085C">
        <w:rPr>
          <w:rFonts w:ascii="Calibri" w:hAnsi="Calibri" w:cs="Calibri"/>
          <w:b w:val="0"/>
          <w:sz w:val="20"/>
          <w:szCs w:val="20"/>
        </w:rPr>
        <w:t xml:space="preserve"> </w:t>
      </w:r>
    </w:p>
    <w:p w14:paraId="20BA644E" w14:textId="1B13F83C" w:rsidR="00047692" w:rsidRPr="0085085C" w:rsidRDefault="00047692" w:rsidP="00FA15E8">
      <w:pPr>
        <w:pStyle w:val="BodyText"/>
        <w:ind w:left="720"/>
        <w:rPr>
          <w:rFonts w:ascii="Calibri" w:hAnsi="Calibri" w:cs="Calibri"/>
          <w:b w:val="0"/>
          <w:bCs w:val="0"/>
          <w:sz w:val="20"/>
          <w:szCs w:val="20"/>
        </w:rPr>
      </w:pPr>
    </w:p>
    <w:p w14:paraId="316EAD11" w14:textId="07DFCEAA" w:rsidR="00F02E45" w:rsidRPr="0085085C" w:rsidRDefault="00F02E45" w:rsidP="00FA15E8">
      <w:pPr>
        <w:pStyle w:val="BodyText"/>
        <w:ind w:left="720"/>
        <w:rPr>
          <w:rFonts w:ascii="Calibri" w:hAnsi="Calibri" w:cs="Calibri"/>
          <w:b w:val="0"/>
          <w:bCs w:val="0"/>
          <w:sz w:val="20"/>
          <w:szCs w:val="20"/>
        </w:rPr>
      </w:pPr>
      <w:r w:rsidRPr="4D93E638">
        <w:rPr>
          <w:rFonts w:ascii="Calibri" w:hAnsi="Calibri" w:cs="Calibri"/>
          <w:b w:val="0"/>
          <w:bCs w:val="0"/>
          <w:sz w:val="20"/>
          <w:szCs w:val="20"/>
        </w:rPr>
        <w:t>The</w:t>
      </w:r>
      <w:r w:rsidR="00405926" w:rsidRPr="4D93E638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D71BA6" w:rsidRPr="4D93E638">
        <w:rPr>
          <w:rFonts w:ascii="Calibri" w:hAnsi="Calibri" w:cs="Calibri"/>
          <w:b w:val="0"/>
          <w:bCs w:val="0"/>
          <w:sz w:val="20"/>
          <w:szCs w:val="20"/>
        </w:rPr>
        <w:t>Chair</w:t>
      </w:r>
      <w:r w:rsidR="00405926" w:rsidRPr="4D93E638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Pr="4D93E638">
        <w:rPr>
          <w:rFonts w:ascii="Calibri" w:hAnsi="Calibri" w:cs="Calibri"/>
          <w:b w:val="0"/>
          <w:bCs w:val="0"/>
          <w:sz w:val="20"/>
          <w:szCs w:val="20"/>
        </w:rPr>
        <w:t>may choose to group similar questions to allow for covering as many issues as possible in the allotted time.</w:t>
      </w:r>
    </w:p>
    <w:p w14:paraId="109587BB" w14:textId="3E27EF6E" w:rsidR="759286ED" w:rsidRPr="009A2C39" w:rsidRDefault="759286ED" w:rsidP="009A2C39">
      <w:pPr>
        <w:rPr>
          <w:rFonts w:ascii="Calibri" w:eastAsia="Calibri" w:hAnsi="Calibri" w:cs="Calibri"/>
          <w:sz w:val="24"/>
        </w:rPr>
      </w:pPr>
    </w:p>
    <w:p w14:paraId="014AC343" w14:textId="77777777" w:rsidR="009A2C39" w:rsidRPr="009A2C39" w:rsidRDefault="009A2C39" w:rsidP="009A2C39">
      <w:pPr>
        <w:pStyle w:val="BodyText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9A2C39">
        <w:rPr>
          <w:rFonts w:ascii="Calibri" w:hAnsi="Calibri" w:cs="Calibri"/>
          <w:sz w:val="20"/>
          <w:szCs w:val="20"/>
        </w:rPr>
        <w:t xml:space="preserve">Voting during the meeting. </w:t>
      </w:r>
      <w:r w:rsidRPr="009A2C39">
        <w:rPr>
          <w:rFonts w:ascii="Calibri" w:hAnsi="Calibri" w:cs="Calibri"/>
          <w:b w:val="0"/>
          <w:sz w:val="20"/>
          <w:szCs w:val="20"/>
        </w:rPr>
        <w:t>Eligible</w:t>
      </w:r>
      <w:r w:rsidRPr="009A2C39">
        <w:rPr>
          <w:rFonts w:ascii="Calibri" w:hAnsi="Calibri" w:cs="Calibri"/>
          <w:sz w:val="20"/>
          <w:szCs w:val="20"/>
        </w:rPr>
        <w:t xml:space="preserve"> </w:t>
      </w:r>
      <w:r w:rsidRPr="009A2C39">
        <w:rPr>
          <w:rFonts w:ascii="Calibri" w:hAnsi="Calibri" w:cs="Calibri"/>
          <w:b w:val="0"/>
          <w:sz w:val="20"/>
          <w:szCs w:val="20"/>
        </w:rPr>
        <w:t xml:space="preserve">Regular Members who did not cast their ballot by proxy or want to change their vote may do so by submitting a meeting ballot. To access the </w:t>
      </w:r>
      <w:hyperlink r:id="rId12" w:history="1">
        <w:r w:rsidRPr="009A2C39">
          <w:rPr>
            <w:rStyle w:val="Hyperlink"/>
            <w:rFonts w:ascii="Calibri" w:hAnsi="Calibri" w:cs="Calibri"/>
            <w:color w:val="auto"/>
            <w:sz w:val="20"/>
            <w:szCs w:val="20"/>
          </w:rPr>
          <w:t>meeting ballot</w:t>
        </w:r>
      </w:hyperlink>
      <w:r w:rsidRPr="009A2C39">
        <w:rPr>
          <w:rFonts w:ascii="Calibri" w:hAnsi="Calibri" w:cs="Calibri"/>
          <w:b w:val="0"/>
          <w:sz w:val="20"/>
          <w:szCs w:val="20"/>
        </w:rPr>
        <w:t xml:space="preserve"> (</w:t>
      </w:r>
      <w:hyperlink r:id="rId13" w:history="1">
        <w:r w:rsidRPr="009A2C39">
          <w:rPr>
            <w:rStyle w:val="Hyperlink"/>
            <w:rFonts w:ascii="Calibri" w:hAnsi="Calibri" w:cs="Calibri"/>
            <w:b w:val="0"/>
            <w:bCs w:val="0"/>
            <w:color w:val="auto"/>
            <w:sz w:val="20"/>
            <w:szCs w:val="20"/>
          </w:rPr>
          <w:t>https://vote.escvote.com/cfainstitute</w:t>
        </w:r>
      </w:hyperlink>
      <w:r w:rsidRPr="009A2C39">
        <w:rPr>
          <w:rFonts w:ascii="Calibri" w:hAnsi="Calibri" w:cs="Calibri"/>
          <w:b w:val="0"/>
          <w:bCs w:val="0"/>
          <w:sz w:val="20"/>
          <w:szCs w:val="20"/>
        </w:rPr>
        <w:t>)</w:t>
      </w:r>
      <w:r w:rsidRPr="009A2C39">
        <w:rPr>
          <w:rFonts w:ascii="Calibri" w:hAnsi="Calibri" w:cs="Calibri"/>
          <w:b w:val="0"/>
          <w:sz w:val="20"/>
          <w:szCs w:val="20"/>
        </w:rPr>
        <w:t>, you will need your CFA Institute ID number and Election Validation number provided by the election tabulator (Election Services Corporation).</w:t>
      </w:r>
    </w:p>
    <w:p w14:paraId="2C319036" w14:textId="77777777" w:rsidR="009A2C39" w:rsidRPr="009A2C39" w:rsidRDefault="009A2C39" w:rsidP="009A2C39">
      <w:pPr>
        <w:pStyle w:val="BodyText"/>
        <w:spacing w:line="120" w:lineRule="auto"/>
        <w:rPr>
          <w:rFonts w:ascii="Calibri" w:hAnsi="Calibri" w:cs="Calibri"/>
          <w:sz w:val="20"/>
          <w:szCs w:val="20"/>
        </w:rPr>
      </w:pPr>
    </w:p>
    <w:p w14:paraId="04761F8E" w14:textId="7F0C0DED" w:rsidR="009A2C39" w:rsidRPr="009A2C39" w:rsidRDefault="009A2C39" w:rsidP="045134B2">
      <w:pPr>
        <w:shd w:val="clear" w:color="auto" w:fill="FFFFFF" w:themeFill="background1"/>
        <w:spacing w:line="240" w:lineRule="auto"/>
        <w:ind w:left="720"/>
        <w:rPr>
          <w:rFonts w:ascii="Calibri" w:hAnsi="Calibri" w:cs="Calibri"/>
          <w:sz w:val="20"/>
          <w:szCs w:val="20"/>
        </w:rPr>
      </w:pPr>
      <w:r w:rsidRPr="045134B2">
        <w:rPr>
          <w:rFonts w:ascii="Calibri" w:hAnsi="Calibri" w:cs="Calibri"/>
          <w:sz w:val="20"/>
          <w:szCs w:val="20"/>
          <w:u w:val="single"/>
        </w:rPr>
        <w:t>Need your CFA Institute ID number?</w:t>
      </w:r>
      <w:r w:rsidRPr="045134B2">
        <w:rPr>
          <w:rFonts w:ascii="Calibri" w:hAnsi="Calibri" w:cs="Calibri"/>
          <w:sz w:val="20"/>
          <w:szCs w:val="20"/>
        </w:rPr>
        <w:t xml:space="preserve"> If you cannot remember your CFA Institute ID number, please contact CFA Institute Customer Service for assistance by </w:t>
      </w:r>
      <w:hyperlink r:id="rId14">
        <w:r w:rsidRPr="045134B2">
          <w:rPr>
            <w:rStyle w:val="Hyperlink"/>
            <w:rFonts w:ascii="Calibri" w:hAnsi="Calibri" w:cs="Calibri"/>
            <w:b/>
            <w:bCs/>
            <w:color w:val="auto"/>
            <w:sz w:val="20"/>
            <w:szCs w:val="20"/>
          </w:rPr>
          <w:t>email</w:t>
        </w:r>
      </w:hyperlink>
      <w:r w:rsidRPr="045134B2">
        <w:rPr>
          <w:rFonts w:ascii="Calibri" w:hAnsi="Calibri" w:cs="Calibri"/>
          <w:b/>
          <w:bCs/>
          <w:sz w:val="20"/>
          <w:szCs w:val="20"/>
        </w:rPr>
        <w:t> </w:t>
      </w:r>
      <w:r w:rsidRPr="045134B2">
        <w:rPr>
          <w:rFonts w:ascii="Calibri" w:hAnsi="Calibri" w:cs="Calibri"/>
          <w:sz w:val="20"/>
          <w:szCs w:val="20"/>
        </w:rPr>
        <w:t>(</w:t>
      </w:r>
      <w:hyperlink r:id="rId15">
        <w:r w:rsidRPr="045134B2">
          <w:rPr>
            <w:rStyle w:val="Hyperlink"/>
            <w:rFonts w:ascii="Calibri" w:hAnsi="Calibri" w:cs="Calibri"/>
            <w:color w:val="auto"/>
            <w:sz w:val="20"/>
            <w:szCs w:val="20"/>
          </w:rPr>
          <w:t>info@cfainstitute.org</w:t>
        </w:r>
      </w:hyperlink>
      <w:r w:rsidRPr="045134B2">
        <w:rPr>
          <w:rFonts w:ascii="Calibri" w:hAnsi="Calibri" w:cs="Calibri"/>
          <w:sz w:val="20"/>
          <w:szCs w:val="20"/>
        </w:rPr>
        <w:t>) or call +1 (800) 247-8132 (US Toll-Free) /+1 (434) 951-5499.</w:t>
      </w:r>
    </w:p>
    <w:p w14:paraId="42A54D33" w14:textId="77777777" w:rsidR="009A2C39" w:rsidRPr="009A2C39" w:rsidRDefault="009A2C39" w:rsidP="009A2C39">
      <w:pPr>
        <w:shd w:val="clear" w:color="auto" w:fill="FFFFFF"/>
        <w:spacing w:line="120" w:lineRule="auto"/>
        <w:ind w:left="720"/>
        <w:rPr>
          <w:rFonts w:ascii="Calibri" w:hAnsi="Calibri" w:cs="Calibri"/>
          <w:b/>
          <w:bCs/>
          <w:sz w:val="20"/>
          <w:szCs w:val="20"/>
        </w:rPr>
      </w:pPr>
    </w:p>
    <w:p w14:paraId="5A8F635C" w14:textId="61133D76" w:rsidR="009A2C39" w:rsidRPr="009A2C39" w:rsidRDefault="009A2C39" w:rsidP="045134B2">
      <w:pPr>
        <w:shd w:val="clear" w:color="auto" w:fill="FFFFFF" w:themeFill="background1"/>
        <w:spacing w:line="240" w:lineRule="auto"/>
        <w:ind w:left="720" w:right="-270"/>
        <w:rPr>
          <w:rFonts w:ascii="Calibri" w:hAnsi="Calibri" w:cs="Calibri"/>
          <w:sz w:val="20"/>
          <w:szCs w:val="20"/>
        </w:rPr>
      </w:pPr>
      <w:r w:rsidRPr="045134B2">
        <w:rPr>
          <w:rFonts w:ascii="Calibri" w:hAnsi="Calibri" w:cs="Calibri"/>
          <w:sz w:val="20"/>
          <w:szCs w:val="20"/>
          <w:u w:val="single"/>
        </w:rPr>
        <w:t>Need your Election Validation number?</w:t>
      </w:r>
      <w:r w:rsidRPr="045134B2">
        <w:rPr>
          <w:rFonts w:ascii="Calibri" w:hAnsi="Calibri" w:cs="Calibri"/>
          <w:sz w:val="20"/>
          <w:szCs w:val="20"/>
        </w:rPr>
        <w:t> If you cannot remember your Election Validation Number, please </w:t>
      </w:r>
      <w:hyperlink r:id="rId16">
        <w:r w:rsidRPr="045134B2">
          <w:rPr>
            <w:rStyle w:val="Hyperlink"/>
            <w:rFonts w:ascii="Calibri" w:hAnsi="Calibri" w:cs="Calibri"/>
            <w:b/>
            <w:bCs/>
            <w:color w:val="auto"/>
            <w:sz w:val="20"/>
            <w:szCs w:val="20"/>
          </w:rPr>
          <w:t>click here</w:t>
        </w:r>
      </w:hyperlink>
      <w:r w:rsidRPr="045134B2">
        <w:rPr>
          <w:rFonts w:ascii="Calibri" w:hAnsi="Calibri" w:cs="Calibri"/>
          <w:sz w:val="20"/>
          <w:szCs w:val="20"/>
        </w:rPr>
        <w:t xml:space="preserve"> (</w:t>
      </w:r>
      <w:hyperlink r:id="rId17">
        <w:r w:rsidRPr="045134B2">
          <w:rPr>
            <w:rStyle w:val="Hyperlink"/>
            <w:rFonts w:ascii="Calibri" w:hAnsi="Calibri" w:cs="Calibri"/>
            <w:color w:val="auto"/>
            <w:sz w:val="20"/>
            <w:szCs w:val="20"/>
          </w:rPr>
          <w:t>https://vote.escvote.com/cfainstitute/AccessCodeLookUp.asp?dflg=D</w:t>
        </w:r>
      </w:hyperlink>
      <w:r w:rsidRPr="045134B2">
        <w:rPr>
          <w:rFonts w:ascii="Calibri" w:hAnsi="Calibri" w:cs="Calibri"/>
          <w:sz w:val="20"/>
          <w:szCs w:val="20"/>
        </w:rPr>
        <w:t>) to have it sent to the e-mail address you have on file with CFA Institute or call +1 (866) 720-4357 (US Toll-Free) / +1 (516) 688-7013. Please have your CFA Institute ID number available.</w:t>
      </w:r>
    </w:p>
    <w:p w14:paraId="49E3A55A" w14:textId="77777777" w:rsidR="009A2C39" w:rsidRPr="009A2C39" w:rsidRDefault="009A2C39" w:rsidP="009A2C39">
      <w:pPr>
        <w:shd w:val="clear" w:color="auto" w:fill="FFFFFF"/>
        <w:spacing w:line="120" w:lineRule="auto"/>
        <w:ind w:left="720" w:right="-274"/>
        <w:rPr>
          <w:rFonts w:ascii="Calibri" w:hAnsi="Calibri" w:cs="Calibri"/>
          <w:sz w:val="20"/>
          <w:szCs w:val="20"/>
        </w:rPr>
      </w:pPr>
    </w:p>
    <w:p w14:paraId="3D4B3ADF" w14:textId="77777777" w:rsidR="009A2C39" w:rsidRPr="009A2C39" w:rsidRDefault="009A2C39" w:rsidP="009A2C39">
      <w:pPr>
        <w:shd w:val="clear" w:color="auto" w:fill="FFFFFF"/>
        <w:spacing w:line="240" w:lineRule="auto"/>
        <w:ind w:left="720" w:right="-270"/>
        <w:rPr>
          <w:rFonts w:ascii="Calibri" w:hAnsi="Calibri" w:cs="Calibri"/>
          <w:sz w:val="20"/>
          <w:szCs w:val="20"/>
        </w:rPr>
      </w:pPr>
      <w:r w:rsidRPr="009A2C39">
        <w:rPr>
          <w:rFonts w:ascii="Calibri" w:hAnsi="Calibri" w:cs="Calibri"/>
          <w:sz w:val="20"/>
          <w:szCs w:val="20"/>
        </w:rPr>
        <w:t>All meeting ballots must be submitted between 7:30 am and no later than 9:30 am US Eastern Daylight Time on 22 July 2025.</w:t>
      </w:r>
    </w:p>
    <w:p w14:paraId="0A1E5A4D" w14:textId="77777777" w:rsidR="009A2C39" w:rsidRPr="009A2C39" w:rsidRDefault="009A2C39" w:rsidP="009A2C39">
      <w:pPr>
        <w:shd w:val="clear" w:color="auto" w:fill="FFFFFF"/>
        <w:spacing w:line="120" w:lineRule="auto"/>
        <w:ind w:left="720" w:right="-274"/>
        <w:rPr>
          <w:rFonts w:ascii="Calibri" w:hAnsi="Calibri" w:cs="Calibri"/>
          <w:sz w:val="20"/>
          <w:szCs w:val="20"/>
        </w:rPr>
      </w:pPr>
    </w:p>
    <w:p w14:paraId="0520A9E2" w14:textId="77777777" w:rsidR="00C557D3" w:rsidRPr="009A2C39" w:rsidRDefault="00C557D3" w:rsidP="00C557D3">
      <w:pPr>
        <w:shd w:val="clear" w:color="auto" w:fill="FFFFFF"/>
        <w:spacing w:line="120" w:lineRule="auto"/>
        <w:ind w:left="720" w:right="-274"/>
        <w:rPr>
          <w:rFonts w:ascii="Calibri" w:hAnsi="Calibri" w:cs="Calibri"/>
          <w:sz w:val="20"/>
          <w:szCs w:val="20"/>
        </w:rPr>
      </w:pPr>
    </w:p>
    <w:p w14:paraId="1749DC2C" w14:textId="27B3BADC" w:rsidR="007848FD" w:rsidRPr="0085085C" w:rsidRDefault="00A502EF">
      <w:pPr>
        <w:pStyle w:val="BodyText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A502EF">
        <w:rPr>
          <w:rFonts w:ascii="Calibri" w:hAnsi="Calibri" w:cs="Calibri"/>
          <w:sz w:val="20"/>
          <w:szCs w:val="20"/>
        </w:rPr>
        <w:t>Following governance practice and fair notice to all members, no other proposals or amendments to current proposals shall be considered during the meeting</w:t>
      </w:r>
      <w:r w:rsidRPr="00A502EF">
        <w:t>.</w:t>
      </w:r>
      <w:r w:rsidR="00245C34">
        <w:t xml:space="preserve"> </w:t>
      </w:r>
      <w:hyperlink r:id="rId18" w:history="1">
        <w:r w:rsidR="00DD17E2" w:rsidRPr="0085085C">
          <w:rPr>
            <w:rStyle w:val="Hyperlink"/>
            <w:rFonts w:ascii="Calibri" w:hAnsi="Calibri" w:cs="Calibri"/>
            <w:color w:val="0070C0"/>
            <w:sz w:val="20"/>
            <w:szCs w:val="20"/>
          </w:rPr>
          <w:t>Proxy Statement</w:t>
        </w:r>
      </w:hyperlink>
      <w:r w:rsidR="007F0B9E" w:rsidRPr="0085085C">
        <w:rPr>
          <w:rFonts w:ascii="Calibri" w:hAnsi="Calibri" w:cs="Calibri"/>
          <w:color w:val="0070C0"/>
          <w:sz w:val="20"/>
          <w:szCs w:val="20"/>
        </w:rPr>
        <w:t xml:space="preserve"> </w:t>
      </w:r>
      <w:r w:rsidR="00B21045" w:rsidRPr="0085085C">
        <w:rPr>
          <w:rFonts w:ascii="Calibri" w:hAnsi="Calibri" w:cs="Calibri"/>
          <w:sz w:val="20"/>
          <w:szCs w:val="20"/>
        </w:rPr>
        <w:t xml:space="preserve"> </w:t>
      </w:r>
    </w:p>
    <w:p w14:paraId="6BBD4A35" w14:textId="77777777" w:rsidR="007F06A6" w:rsidRPr="0085085C" w:rsidRDefault="007F06A6" w:rsidP="007F06A6">
      <w:pPr>
        <w:pStyle w:val="BodyText"/>
        <w:ind w:left="720"/>
        <w:rPr>
          <w:rFonts w:ascii="Calibri" w:hAnsi="Calibri" w:cs="Calibri"/>
          <w:sz w:val="20"/>
          <w:szCs w:val="20"/>
        </w:rPr>
      </w:pPr>
    </w:p>
    <w:p w14:paraId="2DB08894" w14:textId="4981E42B" w:rsidR="009A29F7" w:rsidRPr="0085085C" w:rsidRDefault="009A29F7" w:rsidP="001B3520">
      <w:pPr>
        <w:pStyle w:val="BodyText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85085C">
        <w:rPr>
          <w:rFonts w:ascii="Calibri" w:hAnsi="Calibri" w:cs="Calibri"/>
          <w:sz w:val="20"/>
          <w:szCs w:val="20"/>
        </w:rPr>
        <w:t xml:space="preserve">The Chair reserves the right to rule on the relevancy, redundancy and/or propriety of any matters or statements from the </w:t>
      </w:r>
      <w:r w:rsidR="004671B4">
        <w:rPr>
          <w:rFonts w:ascii="Calibri" w:hAnsi="Calibri" w:cs="Calibri"/>
          <w:sz w:val="20"/>
          <w:szCs w:val="20"/>
        </w:rPr>
        <w:t>attendees</w:t>
      </w:r>
      <w:r w:rsidRPr="0085085C">
        <w:rPr>
          <w:rFonts w:ascii="Calibri" w:hAnsi="Calibri" w:cs="Calibri"/>
          <w:sz w:val="20"/>
          <w:szCs w:val="20"/>
        </w:rPr>
        <w:t>. Any such rulings by the Chair will be final.</w:t>
      </w:r>
    </w:p>
    <w:p w14:paraId="68744EB6" w14:textId="77777777" w:rsidR="009A29F7" w:rsidRPr="0085085C" w:rsidRDefault="009A29F7" w:rsidP="00F26333">
      <w:pPr>
        <w:pStyle w:val="BodyText"/>
        <w:spacing w:line="120" w:lineRule="auto"/>
        <w:rPr>
          <w:rFonts w:ascii="Calibri" w:hAnsi="Calibri" w:cs="Calibri"/>
          <w:sz w:val="20"/>
          <w:szCs w:val="20"/>
        </w:rPr>
      </w:pPr>
    </w:p>
    <w:p w14:paraId="008B0693" w14:textId="66B768F1" w:rsidR="009A29F7" w:rsidRPr="0085085C" w:rsidRDefault="00011012">
      <w:pPr>
        <w:pStyle w:val="BodyText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85085C">
        <w:rPr>
          <w:rFonts w:ascii="Calibri" w:hAnsi="Calibri" w:cs="Calibri"/>
          <w:sz w:val="20"/>
          <w:szCs w:val="20"/>
        </w:rPr>
        <w:t xml:space="preserve">The Chair shall govern the meeting in a manner that is consistent with </w:t>
      </w:r>
      <w:r w:rsidR="00246DC6" w:rsidRPr="0085085C">
        <w:rPr>
          <w:rFonts w:ascii="Calibri" w:hAnsi="Calibri" w:cs="Calibri"/>
          <w:sz w:val="20"/>
          <w:szCs w:val="20"/>
        </w:rPr>
        <w:t>the</w:t>
      </w:r>
      <w:r w:rsidRPr="0085085C">
        <w:rPr>
          <w:rFonts w:ascii="Calibri" w:hAnsi="Calibri" w:cs="Calibri"/>
          <w:sz w:val="20"/>
          <w:szCs w:val="20"/>
        </w:rPr>
        <w:t xml:space="preserve"> Articles </w:t>
      </w:r>
      <w:r w:rsidR="00E44871" w:rsidRPr="0085085C">
        <w:rPr>
          <w:rFonts w:ascii="Calibri" w:hAnsi="Calibri" w:cs="Calibri"/>
          <w:sz w:val="20"/>
          <w:szCs w:val="20"/>
        </w:rPr>
        <w:t xml:space="preserve">of Incorporation </w:t>
      </w:r>
      <w:r w:rsidRPr="0085085C">
        <w:rPr>
          <w:rFonts w:ascii="Calibri" w:hAnsi="Calibri" w:cs="Calibri"/>
          <w:sz w:val="20"/>
          <w:szCs w:val="20"/>
        </w:rPr>
        <w:t>and Bylaws</w:t>
      </w:r>
      <w:r w:rsidR="00246DC6" w:rsidRPr="0085085C">
        <w:rPr>
          <w:rFonts w:ascii="Calibri" w:hAnsi="Calibri" w:cs="Calibri"/>
          <w:sz w:val="20"/>
          <w:szCs w:val="20"/>
        </w:rPr>
        <w:t xml:space="preserve"> of CFA Institute</w:t>
      </w:r>
      <w:r w:rsidRPr="0085085C">
        <w:rPr>
          <w:rFonts w:ascii="Calibri" w:hAnsi="Calibri" w:cs="Calibri"/>
          <w:sz w:val="20"/>
          <w:szCs w:val="20"/>
        </w:rPr>
        <w:t xml:space="preserve">. </w:t>
      </w:r>
    </w:p>
    <w:p w14:paraId="7087F89C" w14:textId="77777777" w:rsidR="005670A2" w:rsidRPr="00405926" w:rsidRDefault="005670A2" w:rsidP="00766423">
      <w:pPr>
        <w:rPr>
          <w:rFonts w:ascii="Calibri" w:hAnsi="Calibri" w:cs="Calibri"/>
          <w:sz w:val="22"/>
          <w:szCs w:val="22"/>
        </w:rPr>
      </w:pPr>
    </w:p>
    <w:sectPr w:rsidR="005670A2" w:rsidRPr="00405926" w:rsidSect="00C119C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8383" w14:textId="77777777" w:rsidR="0005575C" w:rsidRDefault="0005575C" w:rsidP="00626081">
      <w:pPr>
        <w:spacing w:line="240" w:lineRule="auto"/>
      </w:pPr>
      <w:r>
        <w:separator/>
      </w:r>
    </w:p>
  </w:endnote>
  <w:endnote w:type="continuationSeparator" w:id="0">
    <w:p w14:paraId="44195A38" w14:textId="77777777" w:rsidR="0005575C" w:rsidRDefault="0005575C" w:rsidP="00626081">
      <w:pPr>
        <w:spacing w:line="240" w:lineRule="auto"/>
      </w:pPr>
      <w:r>
        <w:continuationSeparator/>
      </w:r>
    </w:p>
  </w:endnote>
  <w:endnote w:type="continuationNotice" w:id="1">
    <w:p w14:paraId="6F28036F" w14:textId="77777777" w:rsidR="0005575C" w:rsidRDefault="000557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FA Breuer Tex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zo Sans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1466" w14:textId="77777777" w:rsidR="0040458D" w:rsidRDefault="004045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608636201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6EAB08F" w14:textId="77777777" w:rsidR="00642E65" w:rsidRPr="00F72E6C" w:rsidRDefault="00554C16" w:rsidP="00554C16">
        <w:pPr>
          <w:pStyle w:val="Footer"/>
          <w:jc w:val="center"/>
          <w:rPr>
            <w:sz w:val="22"/>
            <w:szCs w:val="22"/>
          </w:rPr>
        </w:pPr>
        <w:r w:rsidRPr="00F72E6C">
          <w:rPr>
            <w:rFonts w:ascii="Calibri" w:hAnsi="Calibri"/>
            <w:noProof w:val="0"/>
            <w:color w:val="auto"/>
            <w:sz w:val="22"/>
            <w:szCs w:val="22"/>
          </w:rPr>
          <w:fldChar w:fldCharType="begin"/>
        </w:r>
        <w:r w:rsidRPr="00F72E6C">
          <w:rPr>
            <w:rFonts w:ascii="Calibri" w:hAnsi="Calibri"/>
            <w:color w:val="auto"/>
            <w:sz w:val="22"/>
            <w:szCs w:val="22"/>
          </w:rPr>
          <w:instrText xml:space="preserve"> PAGE   \* MERGEFORMAT </w:instrText>
        </w:r>
        <w:r w:rsidRPr="00F72E6C">
          <w:rPr>
            <w:rFonts w:ascii="Calibri" w:hAnsi="Calibri"/>
            <w:noProof w:val="0"/>
            <w:color w:val="auto"/>
            <w:sz w:val="22"/>
            <w:szCs w:val="22"/>
          </w:rPr>
          <w:fldChar w:fldCharType="separate"/>
        </w:r>
        <w:r w:rsidRPr="00F72E6C">
          <w:rPr>
            <w:rFonts w:ascii="Calibri" w:hAnsi="Calibri"/>
            <w:color w:val="auto"/>
            <w:sz w:val="22"/>
            <w:szCs w:val="22"/>
          </w:rPr>
          <w:t>2</w:t>
        </w:r>
        <w:r w:rsidRPr="00F72E6C">
          <w:rPr>
            <w:rFonts w:ascii="Calibri" w:hAnsi="Calibri"/>
            <w:color w:val="auto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0A1C" w14:textId="77777777" w:rsidR="00554C16" w:rsidRDefault="00554C16" w:rsidP="00554C16">
    <w:pPr>
      <w:pStyle w:val="Footer"/>
      <w:jc w:val="center"/>
    </w:pPr>
    <w:r w:rsidRPr="00554C16">
      <w:rPr>
        <w:rFonts w:ascii="Calibri" w:hAnsi="Calibri"/>
        <w:noProof w:val="0"/>
        <w:color w:val="auto"/>
        <w:sz w:val="22"/>
      </w:rPr>
      <w:fldChar w:fldCharType="begin"/>
    </w:r>
    <w:r w:rsidRPr="00554C16">
      <w:rPr>
        <w:rFonts w:ascii="Calibri" w:hAnsi="Calibri"/>
        <w:color w:val="auto"/>
        <w:sz w:val="22"/>
      </w:rPr>
      <w:instrText xml:space="preserve"> PAGE   \* MERGEFORMAT </w:instrText>
    </w:r>
    <w:r w:rsidRPr="00554C16">
      <w:rPr>
        <w:rFonts w:ascii="Calibri" w:hAnsi="Calibri"/>
        <w:noProof w:val="0"/>
        <w:color w:val="auto"/>
        <w:sz w:val="22"/>
      </w:rPr>
      <w:fldChar w:fldCharType="separate"/>
    </w:r>
    <w:r w:rsidRPr="00554C16">
      <w:rPr>
        <w:rFonts w:ascii="Calibri" w:hAnsi="Calibri"/>
        <w:color w:val="auto"/>
        <w:sz w:val="22"/>
      </w:rPr>
      <w:t>2</w:t>
    </w:r>
    <w:r w:rsidRPr="00554C16">
      <w:rPr>
        <w:rFonts w:ascii="Calibri" w:hAnsi="Calibri"/>
        <w:color w:val="auto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0D4E" w14:textId="77777777" w:rsidR="0005575C" w:rsidRDefault="0005575C" w:rsidP="00626081">
      <w:pPr>
        <w:spacing w:line="240" w:lineRule="auto"/>
      </w:pPr>
      <w:r>
        <w:separator/>
      </w:r>
    </w:p>
  </w:footnote>
  <w:footnote w:type="continuationSeparator" w:id="0">
    <w:p w14:paraId="4C5F7A29" w14:textId="77777777" w:rsidR="0005575C" w:rsidRDefault="0005575C" w:rsidP="00626081">
      <w:pPr>
        <w:spacing w:line="240" w:lineRule="auto"/>
      </w:pPr>
      <w:r>
        <w:continuationSeparator/>
      </w:r>
    </w:p>
  </w:footnote>
  <w:footnote w:type="continuationNotice" w:id="1">
    <w:p w14:paraId="3C255578" w14:textId="77777777" w:rsidR="0005575C" w:rsidRDefault="000557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CEFC" w14:textId="77777777" w:rsidR="0040458D" w:rsidRDefault="004045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9890" w14:textId="77777777" w:rsidR="0030389D" w:rsidRDefault="0030389D" w:rsidP="0030389D">
    <w:pPr>
      <w:pStyle w:val="Header"/>
      <w:spacing w:after="0"/>
      <w:rPr>
        <w:noProof/>
      </w:rPr>
    </w:pPr>
  </w:p>
  <w:p w14:paraId="0FE5D356" w14:textId="035AAC97" w:rsidR="009A29F7" w:rsidRDefault="009A29F7" w:rsidP="0030389D">
    <w:pPr>
      <w:pStyle w:val="Header"/>
      <w:spacing w:after="0"/>
      <w:rPr>
        <w:noProof/>
      </w:rPr>
    </w:pPr>
  </w:p>
  <w:p w14:paraId="7EE94A01" w14:textId="77777777" w:rsidR="0030389D" w:rsidRDefault="0030389D" w:rsidP="0030389D">
    <w:pPr>
      <w:pStyle w:val="Header"/>
      <w:spacing w:after="0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865E" w14:textId="77777777" w:rsidR="0030389D" w:rsidRDefault="0030389D" w:rsidP="0030389D">
    <w:pPr>
      <w:pStyle w:val="Header"/>
      <w:spacing w:after="0"/>
      <w:rPr>
        <w:noProof/>
      </w:rPr>
    </w:pPr>
  </w:p>
  <w:p w14:paraId="37CE7527" w14:textId="3D7A9950" w:rsidR="00626081" w:rsidRPr="009A29F7" w:rsidRDefault="00707550" w:rsidP="00707550">
    <w:pPr>
      <w:pStyle w:val="Header"/>
      <w:spacing w:after="0"/>
      <w:jc w:val="right"/>
    </w:pPr>
    <w:r>
      <w:rPr>
        <w:noProof/>
      </w:rPr>
      <w:drawing>
        <wp:inline distT="0" distB="0" distL="0" distR="0" wp14:anchorId="23585593" wp14:editId="0ED7B522">
          <wp:extent cx="2870200" cy="970280"/>
          <wp:effectExtent l="0" t="0" r="6350" b="1270"/>
          <wp:docPr id="2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74C09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9A02B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F00B4A"/>
    <w:multiLevelType w:val="singleLevel"/>
    <w:tmpl w:val="9148E0F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2F3660B2"/>
    <w:multiLevelType w:val="hybridMultilevel"/>
    <w:tmpl w:val="D1B0F7B8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44914345"/>
    <w:multiLevelType w:val="hybridMultilevel"/>
    <w:tmpl w:val="342848AA"/>
    <w:lvl w:ilvl="0" w:tplc="CDA24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C5284"/>
    <w:multiLevelType w:val="singleLevel"/>
    <w:tmpl w:val="ADC6F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6" w15:restartNumberingAfterBreak="0">
    <w:nsid w:val="7EFE3081"/>
    <w:multiLevelType w:val="hybridMultilevel"/>
    <w:tmpl w:val="DF124E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862671136">
    <w:abstractNumId w:val="1"/>
  </w:num>
  <w:num w:numId="2" w16cid:durableId="1871986603">
    <w:abstractNumId w:val="0"/>
  </w:num>
  <w:num w:numId="3" w16cid:durableId="1357579651">
    <w:abstractNumId w:val="5"/>
  </w:num>
  <w:num w:numId="4" w16cid:durableId="1496530882">
    <w:abstractNumId w:val="2"/>
  </w:num>
  <w:num w:numId="5" w16cid:durableId="899904210">
    <w:abstractNumId w:val="6"/>
  </w:num>
  <w:num w:numId="6" w16cid:durableId="1200510441">
    <w:abstractNumId w:val="4"/>
  </w:num>
  <w:num w:numId="7" w16cid:durableId="905728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F7"/>
    <w:rsid w:val="00000B9E"/>
    <w:rsid w:val="00005D44"/>
    <w:rsid w:val="0000603F"/>
    <w:rsid w:val="00011012"/>
    <w:rsid w:val="000123E0"/>
    <w:rsid w:val="00013510"/>
    <w:rsid w:val="00013CBA"/>
    <w:rsid w:val="00023966"/>
    <w:rsid w:val="0002492F"/>
    <w:rsid w:val="00024F10"/>
    <w:rsid w:val="00031209"/>
    <w:rsid w:val="000347A8"/>
    <w:rsid w:val="000403D8"/>
    <w:rsid w:val="00041B31"/>
    <w:rsid w:val="00043667"/>
    <w:rsid w:val="00045850"/>
    <w:rsid w:val="00047692"/>
    <w:rsid w:val="00051E29"/>
    <w:rsid w:val="00053A8A"/>
    <w:rsid w:val="00053C89"/>
    <w:rsid w:val="00055065"/>
    <w:rsid w:val="0005575C"/>
    <w:rsid w:val="00061911"/>
    <w:rsid w:val="000631E2"/>
    <w:rsid w:val="0006620C"/>
    <w:rsid w:val="000719A1"/>
    <w:rsid w:val="0007219D"/>
    <w:rsid w:val="00077769"/>
    <w:rsid w:val="000832D9"/>
    <w:rsid w:val="0008394B"/>
    <w:rsid w:val="0008408C"/>
    <w:rsid w:val="00084099"/>
    <w:rsid w:val="00096251"/>
    <w:rsid w:val="00097988"/>
    <w:rsid w:val="000A7169"/>
    <w:rsid w:val="000C0A15"/>
    <w:rsid w:val="000D6DEC"/>
    <w:rsid w:val="000E356D"/>
    <w:rsid w:val="000F189A"/>
    <w:rsid w:val="001021D4"/>
    <w:rsid w:val="001079A1"/>
    <w:rsid w:val="001111F0"/>
    <w:rsid w:val="00115AB2"/>
    <w:rsid w:val="00116255"/>
    <w:rsid w:val="001206E1"/>
    <w:rsid w:val="0012154A"/>
    <w:rsid w:val="001301B1"/>
    <w:rsid w:val="00136543"/>
    <w:rsid w:val="0014341E"/>
    <w:rsid w:val="001446AE"/>
    <w:rsid w:val="00161884"/>
    <w:rsid w:val="00180D4A"/>
    <w:rsid w:val="00183DD2"/>
    <w:rsid w:val="0018412A"/>
    <w:rsid w:val="00186A9B"/>
    <w:rsid w:val="00187874"/>
    <w:rsid w:val="001879D8"/>
    <w:rsid w:val="0019396F"/>
    <w:rsid w:val="001979F5"/>
    <w:rsid w:val="001A73B2"/>
    <w:rsid w:val="001B0149"/>
    <w:rsid w:val="001B0CC6"/>
    <w:rsid w:val="001B254B"/>
    <w:rsid w:val="001B3520"/>
    <w:rsid w:val="001B39E0"/>
    <w:rsid w:val="001C6CCD"/>
    <w:rsid w:val="001D3806"/>
    <w:rsid w:val="001D5967"/>
    <w:rsid w:val="001E3A68"/>
    <w:rsid w:val="001E3E96"/>
    <w:rsid w:val="001E5F4C"/>
    <w:rsid w:val="001F6A47"/>
    <w:rsid w:val="001F70BD"/>
    <w:rsid w:val="001F72B5"/>
    <w:rsid w:val="00200FA4"/>
    <w:rsid w:val="002046B6"/>
    <w:rsid w:val="00211B37"/>
    <w:rsid w:val="002133EB"/>
    <w:rsid w:val="0022387D"/>
    <w:rsid w:val="00223E54"/>
    <w:rsid w:val="002258B7"/>
    <w:rsid w:val="00231273"/>
    <w:rsid w:val="002323A7"/>
    <w:rsid w:val="002331E0"/>
    <w:rsid w:val="002338AA"/>
    <w:rsid w:val="00235D21"/>
    <w:rsid w:val="00240705"/>
    <w:rsid w:val="00244768"/>
    <w:rsid w:val="002447EB"/>
    <w:rsid w:val="00245C34"/>
    <w:rsid w:val="00246DC6"/>
    <w:rsid w:val="0025182D"/>
    <w:rsid w:val="00252B18"/>
    <w:rsid w:val="00254062"/>
    <w:rsid w:val="0026138A"/>
    <w:rsid w:val="00265CDD"/>
    <w:rsid w:val="00266646"/>
    <w:rsid w:val="002703C1"/>
    <w:rsid w:val="002705B5"/>
    <w:rsid w:val="002710EC"/>
    <w:rsid w:val="00273713"/>
    <w:rsid w:val="002836EB"/>
    <w:rsid w:val="00283712"/>
    <w:rsid w:val="00295368"/>
    <w:rsid w:val="002A0572"/>
    <w:rsid w:val="002A6244"/>
    <w:rsid w:val="002B2567"/>
    <w:rsid w:val="002B4833"/>
    <w:rsid w:val="002B7E35"/>
    <w:rsid w:val="002C0A89"/>
    <w:rsid w:val="002C3A49"/>
    <w:rsid w:val="002C744D"/>
    <w:rsid w:val="002D2853"/>
    <w:rsid w:val="002D50B8"/>
    <w:rsid w:val="002D6BDC"/>
    <w:rsid w:val="002E4A43"/>
    <w:rsid w:val="002F0924"/>
    <w:rsid w:val="002F2C36"/>
    <w:rsid w:val="002F5031"/>
    <w:rsid w:val="003015CA"/>
    <w:rsid w:val="0030389D"/>
    <w:rsid w:val="00310DD6"/>
    <w:rsid w:val="00313D80"/>
    <w:rsid w:val="00320722"/>
    <w:rsid w:val="00331896"/>
    <w:rsid w:val="003321C1"/>
    <w:rsid w:val="0034263E"/>
    <w:rsid w:val="00342E9C"/>
    <w:rsid w:val="0035022E"/>
    <w:rsid w:val="00355698"/>
    <w:rsid w:val="00356D1F"/>
    <w:rsid w:val="00357925"/>
    <w:rsid w:val="00362906"/>
    <w:rsid w:val="00367AF0"/>
    <w:rsid w:val="0037397B"/>
    <w:rsid w:val="00374019"/>
    <w:rsid w:val="003754C3"/>
    <w:rsid w:val="0039181B"/>
    <w:rsid w:val="003A1BEF"/>
    <w:rsid w:val="003A7E43"/>
    <w:rsid w:val="003B0962"/>
    <w:rsid w:val="003B5039"/>
    <w:rsid w:val="003B73DA"/>
    <w:rsid w:val="003C05FF"/>
    <w:rsid w:val="003C2837"/>
    <w:rsid w:val="003D035F"/>
    <w:rsid w:val="003D6E16"/>
    <w:rsid w:val="003E00A1"/>
    <w:rsid w:val="003E236F"/>
    <w:rsid w:val="003E2699"/>
    <w:rsid w:val="003E4ADC"/>
    <w:rsid w:val="003F4253"/>
    <w:rsid w:val="003F44E5"/>
    <w:rsid w:val="003F4DEA"/>
    <w:rsid w:val="003F695E"/>
    <w:rsid w:val="0040458D"/>
    <w:rsid w:val="00405926"/>
    <w:rsid w:val="00406F82"/>
    <w:rsid w:val="004274DD"/>
    <w:rsid w:val="004319A9"/>
    <w:rsid w:val="00431C5F"/>
    <w:rsid w:val="00432172"/>
    <w:rsid w:val="00433FBD"/>
    <w:rsid w:val="004364B0"/>
    <w:rsid w:val="00440602"/>
    <w:rsid w:val="0044136F"/>
    <w:rsid w:val="00441B76"/>
    <w:rsid w:val="00443725"/>
    <w:rsid w:val="00443E6F"/>
    <w:rsid w:val="00445CC3"/>
    <w:rsid w:val="0044770C"/>
    <w:rsid w:val="00450116"/>
    <w:rsid w:val="00450905"/>
    <w:rsid w:val="00451B2C"/>
    <w:rsid w:val="0045335D"/>
    <w:rsid w:val="0046148F"/>
    <w:rsid w:val="004651F4"/>
    <w:rsid w:val="004671B4"/>
    <w:rsid w:val="004701CF"/>
    <w:rsid w:val="00472191"/>
    <w:rsid w:val="00476E29"/>
    <w:rsid w:val="00482FDF"/>
    <w:rsid w:val="00487E3C"/>
    <w:rsid w:val="0049169C"/>
    <w:rsid w:val="00493CAC"/>
    <w:rsid w:val="004A7587"/>
    <w:rsid w:val="004B4643"/>
    <w:rsid w:val="004B56E2"/>
    <w:rsid w:val="004C1D55"/>
    <w:rsid w:val="004C2C27"/>
    <w:rsid w:val="004C72D0"/>
    <w:rsid w:val="004D55B4"/>
    <w:rsid w:val="004D5AA9"/>
    <w:rsid w:val="004E001B"/>
    <w:rsid w:val="004E0E8D"/>
    <w:rsid w:val="004E6D77"/>
    <w:rsid w:val="00500E1F"/>
    <w:rsid w:val="00502618"/>
    <w:rsid w:val="005067DE"/>
    <w:rsid w:val="00507360"/>
    <w:rsid w:val="0052002D"/>
    <w:rsid w:val="00521B16"/>
    <w:rsid w:val="00527F89"/>
    <w:rsid w:val="00530AAD"/>
    <w:rsid w:val="00532362"/>
    <w:rsid w:val="0053289E"/>
    <w:rsid w:val="00533157"/>
    <w:rsid w:val="00536CEF"/>
    <w:rsid w:val="005422B6"/>
    <w:rsid w:val="00554454"/>
    <w:rsid w:val="00554C16"/>
    <w:rsid w:val="005620BB"/>
    <w:rsid w:val="005622FD"/>
    <w:rsid w:val="00564CEC"/>
    <w:rsid w:val="00565BC0"/>
    <w:rsid w:val="005670A2"/>
    <w:rsid w:val="00567390"/>
    <w:rsid w:val="00571040"/>
    <w:rsid w:val="005723A9"/>
    <w:rsid w:val="00572F91"/>
    <w:rsid w:val="005819D5"/>
    <w:rsid w:val="00584CBC"/>
    <w:rsid w:val="00590DD7"/>
    <w:rsid w:val="005938C9"/>
    <w:rsid w:val="005973FB"/>
    <w:rsid w:val="005A188B"/>
    <w:rsid w:val="005A493A"/>
    <w:rsid w:val="005A705A"/>
    <w:rsid w:val="005B4342"/>
    <w:rsid w:val="005C19FD"/>
    <w:rsid w:val="005D3C56"/>
    <w:rsid w:val="005E0F40"/>
    <w:rsid w:val="005E2E44"/>
    <w:rsid w:val="005F4648"/>
    <w:rsid w:val="005F6BDF"/>
    <w:rsid w:val="005F702F"/>
    <w:rsid w:val="00601BDB"/>
    <w:rsid w:val="00614BE2"/>
    <w:rsid w:val="00626081"/>
    <w:rsid w:val="006263E2"/>
    <w:rsid w:val="006424AF"/>
    <w:rsid w:val="00642E65"/>
    <w:rsid w:val="0065075E"/>
    <w:rsid w:val="00652624"/>
    <w:rsid w:val="0065293D"/>
    <w:rsid w:val="006672B1"/>
    <w:rsid w:val="006701C8"/>
    <w:rsid w:val="00670620"/>
    <w:rsid w:val="006833AB"/>
    <w:rsid w:val="00687475"/>
    <w:rsid w:val="0068783C"/>
    <w:rsid w:val="00692C7E"/>
    <w:rsid w:val="00693A94"/>
    <w:rsid w:val="00694E3A"/>
    <w:rsid w:val="006A52EC"/>
    <w:rsid w:val="006A62C5"/>
    <w:rsid w:val="006B0666"/>
    <w:rsid w:val="006B42FE"/>
    <w:rsid w:val="006B47FB"/>
    <w:rsid w:val="006B518D"/>
    <w:rsid w:val="006B5DE7"/>
    <w:rsid w:val="006C09EF"/>
    <w:rsid w:val="006D2B9A"/>
    <w:rsid w:val="006D7BBC"/>
    <w:rsid w:val="006E05D5"/>
    <w:rsid w:val="006E277E"/>
    <w:rsid w:val="006F06A1"/>
    <w:rsid w:val="006F47ED"/>
    <w:rsid w:val="006F53E3"/>
    <w:rsid w:val="006F66F3"/>
    <w:rsid w:val="0070287B"/>
    <w:rsid w:val="0070587A"/>
    <w:rsid w:val="00707550"/>
    <w:rsid w:val="00720FE9"/>
    <w:rsid w:val="00725A3E"/>
    <w:rsid w:val="007410C6"/>
    <w:rsid w:val="00742B90"/>
    <w:rsid w:val="00744AD3"/>
    <w:rsid w:val="00747E80"/>
    <w:rsid w:val="0075705C"/>
    <w:rsid w:val="007572BD"/>
    <w:rsid w:val="007615BD"/>
    <w:rsid w:val="0076275F"/>
    <w:rsid w:val="0076299D"/>
    <w:rsid w:val="00766423"/>
    <w:rsid w:val="00767949"/>
    <w:rsid w:val="00773BE4"/>
    <w:rsid w:val="007761CD"/>
    <w:rsid w:val="0078093B"/>
    <w:rsid w:val="007848FD"/>
    <w:rsid w:val="00785AE0"/>
    <w:rsid w:val="007913CD"/>
    <w:rsid w:val="00793B66"/>
    <w:rsid w:val="00795B05"/>
    <w:rsid w:val="007A08CE"/>
    <w:rsid w:val="007B0EBD"/>
    <w:rsid w:val="007D14F8"/>
    <w:rsid w:val="007D1B30"/>
    <w:rsid w:val="007D1D5A"/>
    <w:rsid w:val="007D3796"/>
    <w:rsid w:val="007D41F8"/>
    <w:rsid w:val="007D686B"/>
    <w:rsid w:val="007D6E86"/>
    <w:rsid w:val="007E700D"/>
    <w:rsid w:val="007F039F"/>
    <w:rsid w:val="007F06A6"/>
    <w:rsid w:val="007F0B9E"/>
    <w:rsid w:val="007F39CA"/>
    <w:rsid w:val="007F4B31"/>
    <w:rsid w:val="0080299D"/>
    <w:rsid w:val="008038AE"/>
    <w:rsid w:val="00804515"/>
    <w:rsid w:val="00805218"/>
    <w:rsid w:val="00807DEC"/>
    <w:rsid w:val="00810362"/>
    <w:rsid w:val="00815002"/>
    <w:rsid w:val="0082434D"/>
    <w:rsid w:val="0082634A"/>
    <w:rsid w:val="00841C80"/>
    <w:rsid w:val="00842C9F"/>
    <w:rsid w:val="008433A9"/>
    <w:rsid w:val="0085085C"/>
    <w:rsid w:val="00850F1B"/>
    <w:rsid w:val="00852DB6"/>
    <w:rsid w:val="00855B08"/>
    <w:rsid w:val="008563FB"/>
    <w:rsid w:val="00860921"/>
    <w:rsid w:val="00860947"/>
    <w:rsid w:val="008613EA"/>
    <w:rsid w:val="00866D71"/>
    <w:rsid w:val="00872EEC"/>
    <w:rsid w:val="0087323F"/>
    <w:rsid w:val="0088091E"/>
    <w:rsid w:val="00882DC3"/>
    <w:rsid w:val="00883B5E"/>
    <w:rsid w:val="00890AE2"/>
    <w:rsid w:val="00891270"/>
    <w:rsid w:val="00892733"/>
    <w:rsid w:val="008A05C9"/>
    <w:rsid w:val="008A43AB"/>
    <w:rsid w:val="008A5F64"/>
    <w:rsid w:val="008B0079"/>
    <w:rsid w:val="008B1A1F"/>
    <w:rsid w:val="008B27D8"/>
    <w:rsid w:val="008C2166"/>
    <w:rsid w:val="008C42AB"/>
    <w:rsid w:val="008D33F2"/>
    <w:rsid w:val="008D3C8A"/>
    <w:rsid w:val="008D417A"/>
    <w:rsid w:val="008D7E18"/>
    <w:rsid w:val="008E50EF"/>
    <w:rsid w:val="008F233D"/>
    <w:rsid w:val="008F443B"/>
    <w:rsid w:val="008F6DF4"/>
    <w:rsid w:val="008F724A"/>
    <w:rsid w:val="008F7D22"/>
    <w:rsid w:val="00914AD4"/>
    <w:rsid w:val="00914E16"/>
    <w:rsid w:val="0091616B"/>
    <w:rsid w:val="009171AC"/>
    <w:rsid w:val="009172CE"/>
    <w:rsid w:val="00922B6C"/>
    <w:rsid w:val="0092416D"/>
    <w:rsid w:val="00927826"/>
    <w:rsid w:val="00931673"/>
    <w:rsid w:val="00932DDE"/>
    <w:rsid w:val="00955BEF"/>
    <w:rsid w:val="00970F3F"/>
    <w:rsid w:val="00972691"/>
    <w:rsid w:val="00972FE3"/>
    <w:rsid w:val="00973462"/>
    <w:rsid w:val="009A0253"/>
    <w:rsid w:val="009A29F7"/>
    <w:rsid w:val="009A2C39"/>
    <w:rsid w:val="009A3DA3"/>
    <w:rsid w:val="009B357E"/>
    <w:rsid w:val="009B45C7"/>
    <w:rsid w:val="009B534C"/>
    <w:rsid w:val="009B576F"/>
    <w:rsid w:val="009B7092"/>
    <w:rsid w:val="009C23D8"/>
    <w:rsid w:val="009C3555"/>
    <w:rsid w:val="009C3C90"/>
    <w:rsid w:val="009C5110"/>
    <w:rsid w:val="009D1B55"/>
    <w:rsid w:val="009D3DFE"/>
    <w:rsid w:val="009E5820"/>
    <w:rsid w:val="009E5FD3"/>
    <w:rsid w:val="009F4467"/>
    <w:rsid w:val="009F7A2D"/>
    <w:rsid w:val="00A00657"/>
    <w:rsid w:val="00A0072A"/>
    <w:rsid w:val="00A05918"/>
    <w:rsid w:val="00A0662B"/>
    <w:rsid w:val="00A17615"/>
    <w:rsid w:val="00A21591"/>
    <w:rsid w:val="00A25859"/>
    <w:rsid w:val="00A30F1D"/>
    <w:rsid w:val="00A31124"/>
    <w:rsid w:val="00A33D46"/>
    <w:rsid w:val="00A37AA4"/>
    <w:rsid w:val="00A40A8B"/>
    <w:rsid w:val="00A41E50"/>
    <w:rsid w:val="00A435CE"/>
    <w:rsid w:val="00A45C56"/>
    <w:rsid w:val="00A47EAB"/>
    <w:rsid w:val="00A502EF"/>
    <w:rsid w:val="00A507C1"/>
    <w:rsid w:val="00A512BE"/>
    <w:rsid w:val="00A606EB"/>
    <w:rsid w:val="00A659A8"/>
    <w:rsid w:val="00A70BCC"/>
    <w:rsid w:val="00A74EBE"/>
    <w:rsid w:val="00A75F57"/>
    <w:rsid w:val="00A8675D"/>
    <w:rsid w:val="00A86D3F"/>
    <w:rsid w:val="00A903CB"/>
    <w:rsid w:val="00A94E69"/>
    <w:rsid w:val="00AB65F4"/>
    <w:rsid w:val="00AB7948"/>
    <w:rsid w:val="00AB7BEC"/>
    <w:rsid w:val="00AC3F9D"/>
    <w:rsid w:val="00AD0312"/>
    <w:rsid w:val="00AD0CA1"/>
    <w:rsid w:val="00AD37C8"/>
    <w:rsid w:val="00AD73C4"/>
    <w:rsid w:val="00AE4900"/>
    <w:rsid w:val="00AE5CA1"/>
    <w:rsid w:val="00AF3CD8"/>
    <w:rsid w:val="00B01A70"/>
    <w:rsid w:val="00B04A5F"/>
    <w:rsid w:val="00B05D0E"/>
    <w:rsid w:val="00B108E3"/>
    <w:rsid w:val="00B14FD2"/>
    <w:rsid w:val="00B1505A"/>
    <w:rsid w:val="00B21045"/>
    <w:rsid w:val="00B210F3"/>
    <w:rsid w:val="00B30670"/>
    <w:rsid w:val="00B33CD7"/>
    <w:rsid w:val="00B4679A"/>
    <w:rsid w:val="00B47A91"/>
    <w:rsid w:val="00B61E5A"/>
    <w:rsid w:val="00B658BD"/>
    <w:rsid w:val="00B667E8"/>
    <w:rsid w:val="00B7241E"/>
    <w:rsid w:val="00B963AB"/>
    <w:rsid w:val="00BA27C8"/>
    <w:rsid w:val="00BA4322"/>
    <w:rsid w:val="00BB0866"/>
    <w:rsid w:val="00BB42DE"/>
    <w:rsid w:val="00BB5DFA"/>
    <w:rsid w:val="00BB66CC"/>
    <w:rsid w:val="00BB7CC7"/>
    <w:rsid w:val="00BD18E8"/>
    <w:rsid w:val="00BD6836"/>
    <w:rsid w:val="00BE170E"/>
    <w:rsid w:val="00BE43C1"/>
    <w:rsid w:val="00BE4679"/>
    <w:rsid w:val="00BE4E28"/>
    <w:rsid w:val="00BF0EAD"/>
    <w:rsid w:val="00C0280A"/>
    <w:rsid w:val="00C04910"/>
    <w:rsid w:val="00C071C7"/>
    <w:rsid w:val="00C112A7"/>
    <w:rsid w:val="00C119C8"/>
    <w:rsid w:val="00C12B15"/>
    <w:rsid w:val="00C17674"/>
    <w:rsid w:val="00C2147A"/>
    <w:rsid w:val="00C215FF"/>
    <w:rsid w:val="00C240AA"/>
    <w:rsid w:val="00C36490"/>
    <w:rsid w:val="00C373EA"/>
    <w:rsid w:val="00C43244"/>
    <w:rsid w:val="00C5571F"/>
    <w:rsid w:val="00C557D3"/>
    <w:rsid w:val="00C6051B"/>
    <w:rsid w:val="00C61AC6"/>
    <w:rsid w:val="00C64621"/>
    <w:rsid w:val="00C650BC"/>
    <w:rsid w:val="00C657EE"/>
    <w:rsid w:val="00C65FD7"/>
    <w:rsid w:val="00C70423"/>
    <w:rsid w:val="00C720E0"/>
    <w:rsid w:val="00C737DC"/>
    <w:rsid w:val="00C756E3"/>
    <w:rsid w:val="00C802E2"/>
    <w:rsid w:val="00C869B8"/>
    <w:rsid w:val="00C90CEA"/>
    <w:rsid w:val="00C92B80"/>
    <w:rsid w:val="00CA2122"/>
    <w:rsid w:val="00CA388F"/>
    <w:rsid w:val="00CB3F95"/>
    <w:rsid w:val="00CC1AB2"/>
    <w:rsid w:val="00CD1F58"/>
    <w:rsid w:val="00CD4334"/>
    <w:rsid w:val="00CE0F10"/>
    <w:rsid w:val="00CE4673"/>
    <w:rsid w:val="00CE510D"/>
    <w:rsid w:val="00CE5D48"/>
    <w:rsid w:val="00CF0F5D"/>
    <w:rsid w:val="00CF4BF8"/>
    <w:rsid w:val="00CF5E3B"/>
    <w:rsid w:val="00D028F4"/>
    <w:rsid w:val="00D049BA"/>
    <w:rsid w:val="00D13138"/>
    <w:rsid w:val="00D173BF"/>
    <w:rsid w:val="00D22187"/>
    <w:rsid w:val="00D257C3"/>
    <w:rsid w:val="00D3555A"/>
    <w:rsid w:val="00D406D8"/>
    <w:rsid w:val="00D61169"/>
    <w:rsid w:val="00D6140D"/>
    <w:rsid w:val="00D63AF8"/>
    <w:rsid w:val="00D71737"/>
    <w:rsid w:val="00D71BA6"/>
    <w:rsid w:val="00D8162C"/>
    <w:rsid w:val="00D8300A"/>
    <w:rsid w:val="00D87A0C"/>
    <w:rsid w:val="00D91D18"/>
    <w:rsid w:val="00D92F8E"/>
    <w:rsid w:val="00DA5624"/>
    <w:rsid w:val="00DA5A99"/>
    <w:rsid w:val="00DA7A36"/>
    <w:rsid w:val="00DB1383"/>
    <w:rsid w:val="00DB7275"/>
    <w:rsid w:val="00DB7C09"/>
    <w:rsid w:val="00DC1BC5"/>
    <w:rsid w:val="00DC405F"/>
    <w:rsid w:val="00DD17E2"/>
    <w:rsid w:val="00DD269D"/>
    <w:rsid w:val="00DD38EB"/>
    <w:rsid w:val="00DD7269"/>
    <w:rsid w:val="00DE62C3"/>
    <w:rsid w:val="00DE734B"/>
    <w:rsid w:val="00DE78BF"/>
    <w:rsid w:val="00DF5397"/>
    <w:rsid w:val="00E006C4"/>
    <w:rsid w:val="00E015F2"/>
    <w:rsid w:val="00E07714"/>
    <w:rsid w:val="00E13AE5"/>
    <w:rsid w:val="00E13FFC"/>
    <w:rsid w:val="00E15F71"/>
    <w:rsid w:val="00E1753B"/>
    <w:rsid w:val="00E20DDD"/>
    <w:rsid w:val="00E218B8"/>
    <w:rsid w:val="00E2245A"/>
    <w:rsid w:val="00E24DC9"/>
    <w:rsid w:val="00E25288"/>
    <w:rsid w:val="00E25C5F"/>
    <w:rsid w:val="00E31D99"/>
    <w:rsid w:val="00E44871"/>
    <w:rsid w:val="00E5353C"/>
    <w:rsid w:val="00E55227"/>
    <w:rsid w:val="00E57519"/>
    <w:rsid w:val="00E60289"/>
    <w:rsid w:val="00E7107D"/>
    <w:rsid w:val="00E82515"/>
    <w:rsid w:val="00E9125C"/>
    <w:rsid w:val="00E92068"/>
    <w:rsid w:val="00EB4DA5"/>
    <w:rsid w:val="00EC18DF"/>
    <w:rsid w:val="00EC2731"/>
    <w:rsid w:val="00ED54F1"/>
    <w:rsid w:val="00EE6448"/>
    <w:rsid w:val="00EF173E"/>
    <w:rsid w:val="00EF1AC6"/>
    <w:rsid w:val="00EF2DEA"/>
    <w:rsid w:val="00EF6FCE"/>
    <w:rsid w:val="00EF757A"/>
    <w:rsid w:val="00F02E45"/>
    <w:rsid w:val="00F10845"/>
    <w:rsid w:val="00F16FFB"/>
    <w:rsid w:val="00F21AE9"/>
    <w:rsid w:val="00F26333"/>
    <w:rsid w:val="00F26556"/>
    <w:rsid w:val="00F3795B"/>
    <w:rsid w:val="00F4408D"/>
    <w:rsid w:val="00F456A4"/>
    <w:rsid w:val="00F46C9C"/>
    <w:rsid w:val="00F50BEA"/>
    <w:rsid w:val="00F52D6D"/>
    <w:rsid w:val="00F57D7D"/>
    <w:rsid w:val="00F630E7"/>
    <w:rsid w:val="00F70FC9"/>
    <w:rsid w:val="00F72E6C"/>
    <w:rsid w:val="00F741DF"/>
    <w:rsid w:val="00F75860"/>
    <w:rsid w:val="00F7642C"/>
    <w:rsid w:val="00F80D6C"/>
    <w:rsid w:val="00F84FBF"/>
    <w:rsid w:val="00F92BE0"/>
    <w:rsid w:val="00FA07CB"/>
    <w:rsid w:val="00FA15E8"/>
    <w:rsid w:val="00FB1CDE"/>
    <w:rsid w:val="00FB3147"/>
    <w:rsid w:val="00FB5F69"/>
    <w:rsid w:val="00FC16D0"/>
    <w:rsid w:val="00FC2789"/>
    <w:rsid w:val="00FC7FA6"/>
    <w:rsid w:val="00FD1899"/>
    <w:rsid w:val="00FD3972"/>
    <w:rsid w:val="00FE5A34"/>
    <w:rsid w:val="00FE6A9E"/>
    <w:rsid w:val="00FE79B7"/>
    <w:rsid w:val="00FF0C5B"/>
    <w:rsid w:val="00FF31D0"/>
    <w:rsid w:val="00FF32D4"/>
    <w:rsid w:val="045134B2"/>
    <w:rsid w:val="0C05DC13"/>
    <w:rsid w:val="24B9D4B1"/>
    <w:rsid w:val="413F27D5"/>
    <w:rsid w:val="44A51768"/>
    <w:rsid w:val="49231C28"/>
    <w:rsid w:val="4D93E638"/>
    <w:rsid w:val="4F2E0282"/>
    <w:rsid w:val="6FB64C75"/>
    <w:rsid w:val="759286ED"/>
    <w:rsid w:val="75D2D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85631"/>
  <w15:docId w15:val="{9CC1E018-F6F7-4D71-BA0A-6062A3E7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F7"/>
    <w:pPr>
      <w:spacing w:after="0" w:line="260" w:lineRule="exact"/>
    </w:pPr>
    <w:rPr>
      <w:rFonts w:ascii="Times New Roman" w:eastAsia="Times New Roman" w:hAnsi="Times New Roman" w:cs="Times New Roman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0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77777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0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77777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2B1"/>
    <w:pPr>
      <w:spacing w:after="4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2B1"/>
  </w:style>
  <w:style w:type="paragraph" w:styleId="Footer">
    <w:name w:val="footer"/>
    <w:basedOn w:val="Normal"/>
    <w:link w:val="FooterChar"/>
    <w:uiPriority w:val="99"/>
    <w:unhideWhenUsed/>
    <w:rsid w:val="00766423"/>
    <w:pPr>
      <w:spacing w:line="240" w:lineRule="auto"/>
      <w:jc w:val="right"/>
    </w:pPr>
    <w:rPr>
      <w:noProof/>
      <w:color w:val="008ED6" w:themeColor="background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66423"/>
    <w:rPr>
      <w:noProof/>
      <w:color w:val="008ED6" w:themeColor="background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0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8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56E3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756E3"/>
    <w:pPr>
      <w:spacing w:after="400"/>
    </w:pPr>
  </w:style>
  <w:style w:type="character" w:customStyle="1" w:styleId="DateChar">
    <w:name w:val="Date Char"/>
    <w:basedOn w:val="DefaultParagraphFont"/>
    <w:link w:val="Date"/>
    <w:uiPriority w:val="99"/>
    <w:rsid w:val="00C756E3"/>
  </w:style>
  <w:style w:type="paragraph" w:styleId="Salutation">
    <w:name w:val="Salutation"/>
    <w:basedOn w:val="Normal"/>
    <w:next w:val="Normal"/>
    <w:link w:val="SalutationChar"/>
    <w:uiPriority w:val="2"/>
    <w:unhideWhenUsed/>
    <w:qFormat/>
    <w:rsid w:val="00C756E3"/>
    <w:pPr>
      <w:spacing w:before="400" w:after="600"/>
    </w:pPr>
  </w:style>
  <w:style w:type="character" w:customStyle="1" w:styleId="SalutationChar">
    <w:name w:val="Salutation Char"/>
    <w:basedOn w:val="DefaultParagraphFont"/>
    <w:link w:val="Salutation"/>
    <w:uiPriority w:val="2"/>
    <w:rsid w:val="00D8300A"/>
  </w:style>
  <w:style w:type="paragraph" w:styleId="Closing">
    <w:name w:val="Closing"/>
    <w:basedOn w:val="Normal"/>
    <w:next w:val="Signature"/>
    <w:link w:val="ClosingChar"/>
    <w:uiPriority w:val="2"/>
    <w:unhideWhenUsed/>
    <w:qFormat/>
    <w:rsid w:val="005670A2"/>
    <w:pPr>
      <w:spacing w:before="60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2"/>
    <w:rsid w:val="00D8300A"/>
  </w:style>
  <w:style w:type="paragraph" w:styleId="Signature">
    <w:name w:val="Signature"/>
    <w:basedOn w:val="Normal"/>
    <w:next w:val="Normal"/>
    <w:link w:val="SignatureChar"/>
    <w:uiPriority w:val="2"/>
    <w:unhideWhenUsed/>
    <w:qFormat/>
    <w:rsid w:val="005670A2"/>
    <w:pPr>
      <w:spacing w:after="600" w:line="240" w:lineRule="auto"/>
    </w:pPr>
  </w:style>
  <w:style w:type="character" w:customStyle="1" w:styleId="SignatureChar">
    <w:name w:val="Signature Char"/>
    <w:basedOn w:val="DefaultParagraphFont"/>
    <w:link w:val="Signature"/>
    <w:uiPriority w:val="2"/>
    <w:rsid w:val="00D8300A"/>
  </w:style>
  <w:style w:type="paragraph" w:customStyle="1" w:styleId="CC">
    <w:name w:val="CC"/>
    <w:basedOn w:val="Normal"/>
    <w:uiPriority w:val="2"/>
    <w:qFormat/>
    <w:rsid w:val="00E15F71"/>
    <w:pPr>
      <w:tabs>
        <w:tab w:val="left" w:pos="360"/>
      </w:tabs>
      <w:ind w:left="360" w:hanging="360"/>
      <w:contextualSpacing/>
    </w:pPr>
  </w:style>
  <w:style w:type="paragraph" w:styleId="NoSpacing">
    <w:name w:val="No Spacing"/>
    <w:uiPriority w:val="1"/>
    <w:qFormat/>
    <w:rsid w:val="00D8300A"/>
    <w:pPr>
      <w:spacing w:after="0"/>
    </w:pPr>
  </w:style>
  <w:style w:type="table" w:styleId="TableGrid">
    <w:name w:val="Table Grid"/>
    <w:basedOn w:val="TableNormal"/>
    <w:uiPriority w:val="59"/>
    <w:rsid w:val="0003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0347A8"/>
    <w:pPr>
      <w:spacing w:after="0" w:line="240" w:lineRule="auto"/>
    </w:pPr>
    <w:tblPr>
      <w:tblStyleRowBandSize w:val="1"/>
      <w:tblStyleColBandSize w:val="1"/>
      <w:tblBorders>
        <w:top w:val="single" w:sz="8" w:space="0" w:color="00B5E2" w:themeColor="accent2"/>
        <w:left w:val="single" w:sz="8" w:space="0" w:color="00B5E2" w:themeColor="accent2"/>
        <w:bottom w:val="single" w:sz="8" w:space="0" w:color="00B5E2" w:themeColor="accent2"/>
        <w:right w:val="single" w:sz="8" w:space="0" w:color="00B5E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5E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5E2" w:themeColor="accent2"/>
          <w:left w:val="single" w:sz="8" w:space="0" w:color="00B5E2" w:themeColor="accent2"/>
          <w:bottom w:val="single" w:sz="8" w:space="0" w:color="00B5E2" w:themeColor="accent2"/>
          <w:right w:val="single" w:sz="8" w:space="0" w:color="00B5E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5E2" w:themeColor="accent2"/>
          <w:left w:val="single" w:sz="8" w:space="0" w:color="00B5E2" w:themeColor="accent2"/>
          <w:bottom w:val="single" w:sz="8" w:space="0" w:color="00B5E2" w:themeColor="accent2"/>
          <w:right w:val="single" w:sz="8" w:space="0" w:color="00B5E2" w:themeColor="accent2"/>
        </w:tcBorders>
      </w:tcPr>
    </w:tblStylePr>
    <w:tblStylePr w:type="band1Horz">
      <w:tblPr/>
      <w:tcPr>
        <w:tcBorders>
          <w:top w:val="single" w:sz="8" w:space="0" w:color="00B5E2" w:themeColor="accent2"/>
          <w:left w:val="single" w:sz="8" w:space="0" w:color="00B5E2" w:themeColor="accent2"/>
          <w:bottom w:val="single" w:sz="8" w:space="0" w:color="00B5E2" w:themeColor="accent2"/>
          <w:right w:val="single" w:sz="8" w:space="0" w:color="00B5E2" w:themeColor="accent2"/>
        </w:tcBorders>
      </w:tcPr>
    </w:tblStylePr>
  </w:style>
  <w:style w:type="table" w:styleId="LightShading-Accent1">
    <w:name w:val="Light Shading Accent 1"/>
    <w:basedOn w:val="TableNormal"/>
    <w:uiPriority w:val="60"/>
    <w:rsid w:val="000347A8"/>
    <w:pPr>
      <w:spacing w:after="0" w:line="240" w:lineRule="auto"/>
    </w:pPr>
    <w:rPr>
      <w:color w:val="00724C" w:themeColor="accent1" w:themeShade="BF"/>
    </w:rPr>
    <w:tblPr>
      <w:tblStyleRowBandSize w:val="1"/>
      <w:tblStyleColBandSize w:val="1"/>
      <w:tblBorders>
        <w:top w:val="single" w:sz="8" w:space="0" w:color="009966" w:themeColor="accent1"/>
        <w:bottom w:val="single" w:sz="8" w:space="0" w:color="0099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66" w:themeColor="accent1"/>
          <w:left w:val="nil"/>
          <w:bottom w:val="single" w:sz="8" w:space="0" w:color="0099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66" w:themeColor="accent1"/>
          <w:left w:val="nil"/>
          <w:bottom w:val="single" w:sz="8" w:space="0" w:color="0099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E1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0347A8"/>
    <w:pPr>
      <w:spacing w:after="0" w:line="240" w:lineRule="auto"/>
    </w:pPr>
    <w:tblPr>
      <w:tblStyleRowBandSize w:val="1"/>
      <w:tblStyleColBandSize w:val="1"/>
      <w:tblBorders>
        <w:top w:val="single" w:sz="8" w:space="0" w:color="009966" w:themeColor="accent1"/>
        <w:left w:val="single" w:sz="8" w:space="0" w:color="009966" w:themeColor="accent1"/>
        <w:bottom w:val="single" w:sz="8" w:space="0" w:color="009966" w:themeColor="accent1"/>
        <w:right w:val="single" w:sz="8" w:space="0" w:color="0099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66" w:themeColor="accent1"/>
          <w:left w:val="single" w:sz="8" w:space="0" w:color="009966" w:themeColor="accent1"/>
          <w:bottom w:val="single" w:sz="8" w:space="0" w:color="009966" w:themeColor="accent1"/>
          <w:right w:val="single" w:sz="8" w:space="0" w:color="0099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66" w:themeColor="accent1"/>
          <w:left w:val="single" w:sz="8" w:space="0" w:color="009966" w:themeColor="accent1"/>
          <w:bottom w:val="single" w:sz="8" w:space="0" w:color="009966" w:themeColor="accent1"/>
          <w:right w:val="single" w:sz="8" w:space="0" w:color="009966" w:themeColor="accent1"/>
        </w:tcBorders>
      </w:tcPr>
    </w:tblStylePr>
    <w:tblStylePr w:type="band1Horz">
      <w:tblPr/>
      <w:tcPr>
        <w:tcBorders>
          <w:top w:val="single" w:sz="8" w:space="0" w:color="009966" w:themeColor="accent1"/>
          <w:left w:val="single" w:sz="8" w:space="0" w:color="009966" w:themeColor="accent1"/>
          <w:bottom w:val="single" w:sz="8" w:space="0" w:color="009966" w:themeColor="accent1"/>
          <w:right w:val="single" w:sz="8" w:space="0" w:color="009966" w:themeColor="accent1"/>
        </w:tcBorders>
      </w:tcPr>
    </w:tblStylePr>
  </w:style>
  <w:style w:type="paragraph" w:styleId="ListBullet">
    <w:name w:val="List Bullet"/>
    <w:basedOn w:val="Normal"/>
    <w:uiPriority w:val="3"/>
    <w:unhideWhenUsed/>
    <w:qFormat/>
    <w:rsid w:val="005A188B"/>
    <w:pPr>
      <w:numPr>
        <w:numId w:val="1"/>
      </w:numPr>
      <w:contextualSpacing/>
    </w:pPr>
  </w:style>
  <w:style w:type="paragraph" w:styleId="ListNumber">
    <w:name w:val="List Number"/>
    <w:basedOn w:val="Normal"/>
    <w:uiPriority w:val="3"/>
    <w:unhideWhenUsed/>
    <w:qFormat/>
    <w:rsid w:val="005A188B"/>
    <w:pPr>
      <w:numPr>
        <w:numId w:val="2"/>
      </w:numPr>
      <w:contextualSpacing/>
    </w:pPr>
  </w:style>
  <w:style w:type="table" w:customStyle="1" w:styleId="CFA">
    <w:name w:val="CFA"/>
    <w:basedOn w:val="TableNormal"/>
    <w:uiPriority w:val="99"/>
    <w:rsid w:val="00DB7C09"/>
    <w:pPr>
      <w:spacing w:after="0" w:line="240" w:lineRule="auto"/>
    </w:pPr>
    <w:tblPr>
      <w:tblBorders>
        <w:top w:val="single" w:sz="8" w:space="0" w:color="008ED6" w:themeColor="background2"/>
        <w:left w:val="single" w:sz="8" w:space="0" w:color="008ED6" w:themeColor="background2"/>
        <w:bottom w:val="single" w:sz="8" w:space="0" w:color="008ED6" w:themeColor="background2"/>
        <w:right w:val="single" w:sz="8" w:space="0" w:color="008ED6" w:themeColor="background2"/>
        <w:insideH w:val="single" w:sz="8" w:space="0" w:color="008ED6" w:themeColor="background2"/>
      </w:tblBorders>
    </w:tblPr>
    <w:tblStylePr w:type="firstRow">
      <w:rPr>
        <w:color w:val="FFFFFF" w:themeColor="background1"/>
      </w:rPr>
      <w:tblPr/>
      <w:tcPr>
        <w:shd w:val="clear" w:color="auto" w:fill="008ED6" w:themeFill="background2"/>
      </w:tcPr>
    </w:tblStylePr>
    <w:tblStylePr w:type="firstCol">
      <w:rPr>
        <w:b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D50B8"/>
    <w:rPr>
      <w:rFonts w:asciiTheme="majorHAnsi" w:eastAsiaTheme="majorEastAsia" w:hAnsiTheme="majorHAnsi" w:cstheme="majorBidi"/>
      <w:b/>
      <w:bCs/>
      <w:color w:val="777777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0B8"/>
    <w:rPr>
      <w:rFonts w:asciiTheme="majorHAnsi" w:eastAsiaTheme="majorEastAsia" w:hAnsiTheme="majorHAnsi" w:cstheme="majorBidi"/>
      <w:b/>
      <w:bCs/>
      <w:color w:val="777777" w:themeColor="text2"/>
      <w:sz w:val="26"/>
      <w:szCs w:val="26"/>
    </w:rPr>
  </w:style>
  <w:style w:type="paragraph" w:styleId="BodyText">
    <w:name w:val="Body Text"/>
    <w:basedOn w:val="Normal"/>
    <w:link w:val="BodyTextChar"/>
    <w:rsid w:val="009A29F7"/>
    <w:pPr>
      <w:spacing w:line="240" w:lineRule="auto"/>
    </w:pPr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rsid w:val="009A29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9A29F7"/>
    <w:pPr>
      <w:spacing w:line="240" w:lineRule="auto"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A29F7"/>
    <w:rPr>
      <w:rFonts w:ascii="Times New Roman" w:eastAsia="Times New Roman" w:hAnsi="Times New Roman" w:cs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F84FBF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533157"/>
    <w:pPr>
      <w:autoSpaceDE w:val="0"/>
      <w:autoSpaceDN w:val="0"/>
      <w:adjustRightInd w:val="0"/>
      <w:spacing w:line="281" w:lineRule="atLeast"/>
    </w:pPr>
    <w:rPr>
      <w:rFonts w:ascii="CFA Breuer Text" w:eastAsiaTheme="minorHAnsi" w:hAnsi="CFA Breuer Text" w:cstheme="minorBidi"/>
      <w:sz w:val="24"/>
    </w:rPr>
  </w:style>
  <w:style w:type="character" w:customStyle="1" w:styleId="A14">
    <w:name w:val="A14"/>
    <w:uiPriority w:val="99"/>
    <w:rsid w:val="00533157"/>
    <w:rPr>
      <w:rFonts w:ascii="Lato" w:hAnsi="Lato" w:cs="Lato"/>
      <w:b/>
      <w:bCs/>
      <w:color w:val="0091D1"/>
      <w:sz w:val="22"/>
      <w:szCs w:val="22"/>
      <w:u w:val="single"/>
    </w:rPr>
  </w:style>
  <w:style w:type="character" w:styleId="Hyperlink">
    <w:name w:val="Hyperlink"/>
    <w:basedOn w:val="DefaultParagraphFont"/>
    <w:uiPriority w:val="99"/>
    <w:unhideWhenUsed/>
    <w:rsid w:val="00244768"/>
    <w:rPr>
      <w:color w:val="5B77C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7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B2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7D8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7D8"/>
    <w:rPr>
      <w:rFonts w:ascii="Times New Roman" w:eastAsia="Times New Roman" w:hAnsi="Times New Roman"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620BB"/>
    <w:rPr>
      <w:color w:val="5C068C" w:themeColor="followedHyperlink"/>
      <w:u w:val="single"/>
    </w:rPr>
  </w:style>
  <w:style w:type="paragraph" w:customStyle="1" w:styleId="Pa42">
    <w:name w:val="Pa4_2"/>
    <w:basedOn w:val="Normal"/>
    <w:next w:val="Normal"/>
    <w:uiPriority w:val="99"/>
    <w:rsid w:val="00F52D6D"/>
    <w:pPr>
      <w:autoSpaceDE w:val="0"/>
      <w:autoSpaceDN w:val="0"/>
      <w:adjustRightInd w:val="0"/>
      <w:spacing w:line="201" w:lineRule="atLeast"/>
    </w:pPr>
    <w:rPr>
      <w:rFonts w:ascii="Azo Sans" w:eastAsiaTheme="minorHAnsi" w:hAnsi="Azo Sans" w:cstheme="minorBidi"/>
      <w:sz w:val="24"/>
    </w:rPr>
  </w:style>
  <w:style w:type="character" w:customStyle="1" w:styleId="A102">
    <w:name w:val="A10_2"/>
    <w:uiPriority w:val="99"/>
    <w:rsid w:val="00F52D6D"/>
    <w:rPr>
      <w:rFonts w:cs="Azo Sans"/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3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ote.escvote.com/cfainstitute" TargetMode="External"/><Relationship Id="rId18" Type="http://schemas.openxmlformats.org/officeDocument/2006/relationships/hyperlink" Target="https://www.cfainstitute.org/sites/default/files/docs/about/governance/fy2025-cfa-institute-proxy-statement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vote.escvote.com/cfainstitute/" TargetMode="External"/><Relationship Id="rId17" Type="http://schemas.openxmlformats.org/officeDocument/2006/relationships/hyperlink" Target="https://vote.escvote.com/cfainstitute/AccessCodeLookUp.asp?dflg=D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ote.escvote.com/cfainstitute/AccessCodeLookUp.asp?dflg=D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fainstitute-org.zoom.us/zoomconference?m=OTEyNjgyOTkyODk.99iReoMbIpdumi25qWH5NpmLi5FEIC3x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info@cfainstitute.org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cfainstitute-org.zoom.us/j/91268299289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cfainstitute.org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h.hoffman\AppData\Roaming\Microsoft\Templates\CFA%20Letterhead.dotm" TargetMode="External"/></Relationships>
</file>

<file path=word/theme/theme1.xml><?xml version="1.0" encoding="utf-8"?>
<a:theme xmlns:a="http://schemas.openxmlformats.org/drawingml/2006/main" name="CFA">
  <a:themeElements>
    <a:clrScheme name="CFA">
      <a:dk1>
        <a:srgbClr val="000000"/>
      </a:dk1>
      <a:lt1>
        <a:srgbClr val="FFFFFF"/>
      </a:lt1>
      <a:dk2>
        <a:srgbClr val="777777"/>
      </a:dk2>
      <a:lt2>
        <a:srgbClr val="008ED6"/>
      </a:lt2>
      <a:accent1>
        <a:srgbClr val="009966"/>
      </a:accent1>
      <a:accent2>
        <a:srgbClr val="00B5E2"/>
      </a:accent2>
      <a:accent3>
        <a:srgbClr val="5B77CC"/>
      </a:accent3>
      <a:accent4>
        <a:srgbClr val="5C068C"/>
      </a:accent4>
      <a:accent5>
        <a:srgbClr val="FFD100"/>
      </a:accent5>
      <a:accent6>
        <a:srgbClr val="5A4522"/>
      </a:accent6>
      <a:hlink>
        <a:srgbClr val="5B77CC"/>
      </a:hlink>
      <a:folHlink>
        <a:srgbClr val="5C068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FA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12700" cap="flat" cmpd="sng" algn="ctr">
          <a:solidFill>
            <a:schemeClr val="phClr"/>
          </a:solidFill>
          <a:miter lim="800000"/>
        </a:ln>
        <a:ln w="12700" cap="flat" cmpd="sng" algn="ctr">
          <a:solidFill>
            <a:schemeClr val="phClr"/>
          </a:solidFill>
          <a:miter lim="800000"/>
        </a:ln>
        <a:ln w="12700" cap="flat" cmpd="sng" algn="ctr">
          <a:solidFill>
            <a:schemeClr val="phClr"/>
          </a:solidFill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bg2"/>
          </a:solidFill>
          <a:miter lim="800000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noAutofit/>
      </a:bodyPr>
      <a:lstStyle>
        <a:defPPr>
          <a:defRPr/>
        </a:defPPr>
      </a:lstStyle>
    </a:txDef>
  </a:objectDefaults>
  <a:extraClrSchemeLst/>
  <a:custClrLst>
    <a:custClr name="Cool Gray 6">
      <a:srgbClr val="A7A8AA"/>
    </a:custClr>
    <a:custClr name="Pantone 368">
      <a:srgbClr val="78BE20"/>
    </a:custClr>
    <a:custClr name="Pantone 293">
      <a:srgbClr val="003DA5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FA Document" ma:contentTypeID="0x01010088D1BAAAD992E14F86D4B33062DD2B0000F1DB50E0D3637245BD9097EF1CA1C9A1" ma:contentTypeVersion="19" ma:contentTypeDescription="Create a new document." ma:contentTypeScope="" ma:versionID="f56726de38ed08f084a2a349be47e6f3">
  <xsd:schema xmlns:xsd="http://www.w3.org/2001/XMLSchema" xmlns:xs="http://www.w3.org/2001/XMLSchema" xmlns:p="http://schemas.microsoft.com/office/2006/metadata/properties" xmlns:ns2="d6c49b32-e5bf-402a-b029-a4f4396601ee" xmlns:ns3="8ad9695f-e2e8-4248-9a68-66c39c68ae3d" xmlns:ns5="b26d6b78-5092-448b-9b50-6c81b5c97c4b" targetNamespace="http://schemas.microsoft.com/office/2006/metadata/properties" ma:root="true" ma:fieldsID="77283a65a69e0c99e1fc3fefd9ebe83d" ns2:_="" ns3:_="" ns5:_="">
    <xsd:import namespace="d6c49b32-e5bf-402a-b029-a4f4396601ee"/>
    <xsd:import namespace="8ad9695f-e2e8-4248-9a68-66c39c68ae3d"/>
    <xsd:import namespace="b26d6b78-5092-448b-9b50-6c81b5c97c4b"/>
    <xsd:element name="properties">
      <xsd:complexType>
        <xsd:sequence>
          <xsd:element name="documentManagement">
            <xsd:complexType>
              <xsd:all>
                <xsd:element ref="ns2:g0aabec930bb45a380e3256110f6c163" minOccurs="0"/>
                <xsd:element ref="ns3:TaxCatchAll" minOccurs="0"/>
                <xsd:element ref="ns3:TaxCatchAllLabel" minOccurs="0"/>
                <xsd:element ref="ns2:n339a4e264194551a2a0af7e95a95133" minOccurs="0"/>
                <xsd:element ref="ns2:keba0c8e5e104dae9bcdea6715aaee93" minOccurs="0"/>
                <xsd:element ref="ns5:MediaServiceEventHashCode" minOccurs="0"/>
                <xsd:element ref="ns5:MediaServiceGenerationTime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49b32-e5bf-402a-b029-a4f4396601ee" elementFormDefault="qualified">
    <xsd:import namespace="http://schemas.microsoft.com/office/2006/documentManagement/types"/>
    <xsd:import namespace="http://schemas.microsoft.com/office/infopath/2007/PartnerControls"/>
    <xsd:element name="g0aabec930bb45a380e3256110f6c163" ma:index="8" nillable="true" ma:taxonomy="true" ma:internalName="g0aabec930bb45a380e3256110f6c163" ma:taxonomyFieldName="CFARegion" ma:displayName="Region" ma:default="" ma:fieldId="{00aabec9-30bb-45a3-80e3-256110f6c163}" ma:sspId="7571d408-0d8c-48a4-adcf-444c1a3db999" ma:termSetId="2391f6e1-ecba-4a86-84bf-550004ff86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39a4e264194551a2a0af7e95a95133" ma:index="12" nillable="true" ma:taxonomy="true" ma:internalName="n339a4e264194551a2a0af7e95a95133" ma:taxonomyFieldName="CFADivision" ma:displayName="Division" ma:default="" ma:fieldId="{7339a4e2-6419-4551-a2a0-af7e95a95133}" ma:sspId="7571d408-0d8c-48a4-adcf-444c1a3db999" ma:termSetId="69672a56-3e3b-493d-a62a-c2a8b27b97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ba0c8e5e104dae9bcdea6715aaee93" ma:index="14" nillable="true" ma:taxonomy="true" ma:internalName="keba0c8e5e104dae9bcdea6715aaee93" ma:taxonomyFieldName="CFADocumentType" ma:displayName="Document Type" ma:default="3;#General|2ae2a61a-ac19-4af8-b1de-db00fd570a45" ma:fieldId="{4eba0c8e-5e10-4dae-9bcd-ea6715aaee93}" ma:sspId="7571d408-0d8c-48a4-adcf-444c1a3db999" ma:termSetId="9dbdb312-732b-4fa8-bf5c-37a3f3f797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9695f-e2e8-4248-9a68-66c39c68ae3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774b68f-cd7e-4da0-b7d0-d1f702ee51be}" ma:internalName="TaxCatchAll" ma:showField="CatchAllData" ma:web="83ca0d5f-183e-40d0-ac02-253abfc2f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774b68f-cd7e-4da0-b7d0-d1f702ee51be}" ma:internalName="TaxCatchAllLabel" ma:readOnly="true" ma:showField="CatchAllDataLabel" ma:web="83ca0d5f-183e-40d0-ac02-253abfc2f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d6b78-5092-448b-9b50-6c81b5c97c4b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71d408-0d8c-48a4-adcf-444c1a3db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9695f-e2e8-4248-9a68-66c39c68ae3d">
      <Value>3</Value>
    </TaxCatchAll>
    <keba0c8e5e104dae9bcdea6715aaee93 xmlns="d6c49b32-e5bf-402a-b029-a4f4396601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2ae2a61a-ac19-4af8-b1de-db00fd570a45</TermId>
        </TermInfo>
      </Terms>
    </keba0c8e5e104dae9bcdea6715aaee93>
    <lcf76f155ced4ddcb4097134ff3c332f xmlns="b26d6b78-5092-448b-9b50-6c81b5c97c4b">
      <Terms xmlns="http://schemas.microsoft.com/office/infopath/2007/PartnerControls"/>
    </lcf76f155ced4ddcb4097134ff3c332f>
    <n339a4e264194551a2a0af7e95a95133 xmlns="d6c49b32-e5bf-402a-b029-a4f4396601ee">
      <Terms xmlns="http://schemas.microsoft.com/office/infopath/2007/PartnerControls"/>
    </n339a4e264194551a2a0af7e95a95133>
    <g0aabec930bb45a380e3256110f6c163 xmlns="d6c49b32-e5bf-402a-b029-a4f4396601ee">
      <Terms xmlns="http://schemas.microsoft.com/office/infopath/2007/PartnerControls"/>
    </g0aabec930bb45a380e3256110f6c163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12E70-3200-49C2-97A1-F7E2991D2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49b32-e5bf-402a-b029-a4f4396601ee"/>
    <ds:schemaRef ds:uri="8ad9695f-e2e8-4248-9a68-66c39c68ae3d"/>
    <ds:schemaRef ds:uri="b26d6b78-5092-448b-9b50-6c81b5c97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3C776-DA5C-4691-9614-C41B3521FC69}">
  <ds:schemaRefs>
    <ds:schemaRef ds:uri="http://schemas.microsoft.com/office/2006/metadata/properties"/>
    <ds:schemaRef ds:uri="http://schemas.microsoft.com/office/infopath/2007/PartnerControls"/>
    <ds:schemaRef ds:uri="8ad9695f-e2e8-4248-9a68-66c39c68ae3d"/>
    <ds:schemaRef ds:uri="d6c49b32-e5bf-402a-b029-a4f4396601ee"/>
    <ds:schemaRef ds:uri="b26d6b78-5092-448b-9b50-6c81b5c97c4b"/>
  </ds:schemaRefs>
</ds:datastoreItem>
</file>

<file path=customXml/itemProps3.xml><?xml version="1.0" encoding="utf-8"?>
<ds:datastoreItem xmlns:ds="http://schemas.openxmlformats.org/officeDocument/2006/customXml" ds:itemID="{06CE1387-29FE-4653-BC7C-27EE741FB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CFA Letterhead.dotm</Template>
  <TotalTime>86</TotalTime>
  <Pages>1</Pages>
  <Words>737</Words>
  <Characters>4206</Characters>
  <Application>Microsoft Office Word</Application>
  <DocSecurity>4</DocSecurity>
  <Lines>35</Lines>
  <Paragraphs>9</Paragraphs>
  <ScaleCrop>false</ScaleCrop>
  <Company>CFA Institute</Company>
  <LinksUpToDate>false</LinksUpToDate>
  <CharactersWithSpaces>4934</CharactersWithSpaces>
  <SharedDoc>false</SharedDoc>
  <HLinks>
    <vt:vector size="54" baseType="variant">
      <vt:variant>
        <vt:i4>7143465</vt:i4>
      </vt:variant>
      <vt:variant>
        <vt:i4>24</vt:i4>
      </vt:variant>
      <vt:variant>
        <vt:i4>0</vt:i4>
      </vt:variant>
      <vt:variant>
        <vt:i4>5</vt:i4>
      </vt:variant>
      <vt:variant>
        <vt:lpwstr>https://www.cfainstitute.org/sites/default/files/docs/about/governance/fy2025-cfa-institute-proxy-statement.pdf</vt:lpwstr>
      </vt:variant>
      <vt:variant>
        <vt:lpwstr/>
      </vt:variant>
      <vt:variant>
        <vt:i4>65557</vt:i4>
      </vt:variant>
      <vt:variant>
        <vt:i4>21</vt:i4>
      </vt:variant>
      <vt:variant>
        <vt:i4>0</vt:i4>
      </vt:variant>
      <vt:variant>
        <vt:i4>5</vt:i4>
      </vt:variant>
      <vt:variant>
        <vt:lpwstr>https://vote.escvote.com/cfainstitute/AccessCodeLookUp.asp?dflg=D</vt:lpwstr>
      </vt:variant>
      <vt:variant>
        <vt:lpwstr/>
      </vt:variant>
      <vt:variant>
        <vt:i4>65557</vt:i4>
      </vt:variant>
      <vt:variant>
        <vt:i4>18</vt:i4>
      </vt:variant>
      <vt:variant>
        <vt:i4>0</vt:i4>
      </vt:variant>
      <vt:variant>
        <vt:i4>5</vt:i4>
      </vt:variant>
      <vt:variant>
        <vt:lpwstr>https://vote.escvote.com/cfainstitute/AccessCodeLookUp.asp?dflg=D</vt:lpwstr>
      </vt:variant>
      <vt:variant>
        <vt:lpwstr/>
      </vt:variant>
      <vt:variant>
        <vt:i4>2097167</vt:i4>
      </vt:variant>
      <vt:variant>
        <vt:i4>15</vt:i4>
      </vt:variant>
      <vt:variant>
        <vt:i4>0</vt:i4>
      </vt:variant>
      <vt:variant>
        <vt:i4>5</vt:i4>
      </vt:variant>
      <vt:variant>
        <vt:lpwstr>mailto:info@cfainstitute.org</vt:lpwstr>
      </vt:variant>
      <vt:variant>
        <vt:lpwstr/>
      </vt:variant>
      <vt:variant>
        <vt:i4>2097167</vt:i4>
      </vt:variant>
      <vt:variant>
        <vt:i4>12</vt:i4>
      </vt:variant>
      <vt:variant>
        <vt:i4>0</vt:i4>
      </vt:variant>
      <vt:variant>
        <vt:i4>5</vt:i4>
      </vt:variant>
      <vt:variant>
        <vt:lpwstr>mailto:info@cfainstitute.org</vt:lpwstr>
      </vt:variant>
      <vt:variant>
        <vt:lpwstr/>
      </vt:variant>
      <vt:variant>
        <vt:i4>65555</vt:i4>
      </vt:variant>
      <vt:variant>
        <vt:i4>9</vt:i4>
      </vt:variant>
      <vt:variant>
        <vt:i4>0</vt:i4>
      </vt:variant>
      <vt:variant>
        <vt:i4>5</vt:i4>
      </vt:variant>
      <vt:variant>
        <vt:lpwstr>https://vote.escvote.com/cfainstitute</vt:lpwstr>
      </vt:variant>
      <vt:variant>
        <vt:lpwstr/>
      </vt:variant>
      <vt:variant>
        <vt:i4>3014774</vt:i4>
      </vt:variant>
      <vt:variant>
        <vt:i4>6</vt:i4>
      </vt:variant>
      <vt:variant>
        <vt:i4>0</vt:i4>
      </vt:variant>
      <vt:variant>
        <vt:i4>5</vt:i4>
      </vt:variant>
      <vt:variant>
        <vt:lpwstr>https://vote.escvote.com/cfainstitute/</vt:lpwstr>
      </vt:variant>
      <vt:variant>
        <vt:lpwstr/>
      </vt:variant>
      <vt:variant>
        <vt:i4>8257576</vt:i4>
      </vt:variant>
      <vt:variant>
        <vt:i4>3</vt:i4>
      </vt:variant>
      <vt:variant>
        <vt:i4>0</vt:i4>
      </vt:variant>
      <vt:variant>
        <vt:i4>5</vt:i4>
      </vt:variant>
      <vt:variant>
        <vt:lpwstr>https://cfainstitute-org.zoom.us/zoomconference?m=OTEyNjgyOTkyODk.99iReoMbIpdumi25qWH5NpmLi5FEIC3x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https://cfainstitute-org.zoom.us/j/91268299289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Ennaco</dc:creator>
  <cp:keywords/>
  <cp:lastModifiedBy>Tina Sapsara</cp:lastModifiedBy>
  <cp:revision>10</cp:revision>
  <cp:lastPrinted>2022-07-05T22:28:00Z</cp:lastPrinted>
  <dcterms:created xsi:type="dcterms:W3CDTF">2025-07-14T18:35:00Z</dcterms:created>
  <dcterms:modified xsi:type="dcterms:W3CDTF">2025-07-14T17:00:00Z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FARegion">
    <vt:lpwstr/>
  </property>
  <property fmtid="{D5CDD505-2E9C-101B-9397-08002B2CF9AE}" pid="3" name="CFADocumentType">
    <vt:lpwstr>3;#General|2ae2a61a-ac19-4af8-b1de-db00fd570a45</vt:lpwstr>
  </property>
  <property fmtid="{D5CDD505-2E9C-101B-9397-08002B2CF9AE}" pid="4" name="ContentTypeId">
    <vt:lpwstr>0x01010088D1BAAAD992E14F86D4B33062DD2B0000F1DB50E0D3637245BD9097EF1CA1C9A1</vt:lpwstr>
  </property>
  <property fmtid="{D5CDD505-2E9C-101B-9397-08002B2CF9AE}" pid="5" name="CFADivision">
    <vt:lpwstr/>
  </property>
  <property fmtid="{D5CDD505-2E9C-101B-9397-08002B2CF9AE}" pid="6" name="SharedWithUsers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